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AA554" w14:textId="562CDEC9" w:rsidR="00905C87" w:rsidRPr="002B47BF" w:rsidRDefault="00F93048" w:rsidP="00F93048">
      <w:pPr>
        <w:jc w:val="center"/>
        <w:rPr>
          <w:rFonts w:cstheme="minorHAnsi"/>
        </w:rPr>
      </w:pPr>
      <w:r w:rsidRPr="002B47BF">
        <w:rPr>
          <w:rFonts w:cstheme="minorHAnsi"/>
        </w:rPr>
        <w:t>School Information Report 202</w:t>
      </w:r>
      <w:r w:rsidR="006F434E">
        <w:rPr>
          <w:rFonts w:cstheme="minorHAnsi"/>
        </w:rPr>
        <w:t>4</w:t>
      </w:r>
      <w:r w:rsidRPr="002B47BF">
        <w:rPr>
          <w:rFonts w:cstheme="minorHAnsi"/>
        </w:rPr>
        <w:t xml:space="preserve"> – Latchford St James CE Primary School</w:t>
      </w: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10740"/>
      </w:tblGrid>
      <w:tr w:rsidR="00F93048" w:rsidRPr="002B47BF" w14:paraId="662E76C3" w14:textId="77777777" w:rsidTr="00F93048">
        <w:trPr>
          <w:trHeight w:val="1890"/>
        </w:trPr>
        <w:tc>
          <w:tcPr>
            <w:tcW w:w="15450" w:type="dxa"/>
            <w:gridSpan w:val="2"/>
          </w:tcPr>
          <w:p w14:paraId="65456AA5" w14:textId="77777777" w:rsidR="00F93048" w:rsidRPr="002B47BF" w:rsidRDefault="00F93048" w:rsidP="00F93048">
            <w:pPr>
              <w:jc w:val="center"/>
              <w:rPr>
                <w:rFonts w:cstheme="minorHAnsi"/>
                <w:color w:val="7030A0"/>
              </w:rPr>
            </w:pPr>
            <w:r w:rsidRPr="002B47BF">
              <w:rPr>
                <w:rFonts w:cstheme="minorHAnsi"/>
                <w:color w:val="7030A0"/>
              </w:rPr>
              <w:t>Local Offer and SEN Information Report</w:t>
            </w:r>
          </w:p>
          <w:p w14:paraId="331921B2" w14:textId="77777777" w:rsidR="00F93048" w:rsidRPr="002B47BF" w:rsidRDefault="00646F21" w:rsidP="00F93048">
            <w:pPr>
              <w:jc w:val="center"/>
              <w:rPr>
                <w:rFonts w:cstheme="minorHAnsi"/>
              </w:rPr>
            </w:pPr>
            <w:r w:rsidRPr="002B47BF">
              <w:rPr>
                <w:rFonts w:cstheme="minorHAnsi"/>
                <w:noProof/>
                <w:color w:val="7030A0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5AFD0F6E" wp14:editId="3945D829">
                  <wp:simplePos x="0" y="0"/>
                  <wp:positionH relativeFrom="column">
                    <wp:posOffset>4379595</wp:posOffset>
                  </wp:positionH>
                  <wp:positionV relativeFrom="paragraph">
                    <wp:posOffset>36830</wp:posOffset>
                  </wp:positionV>
                  <wp:extent cx="702310" cy="673100"/>
                  <wp:effectExtent l="0" t="0" r="2540" b="0"/>
                  <wp:wrapThrough wrapText="bothSides">
                    <wp:wrapPolygon edited="0">
                      <wp:start x="0" y="0"/>
                      <wp:lineTo x="0" y="20785"/>
                      <wp:lineTo x="21092" y="20785"/>
                      <wp:lineTo x="21092" y="0"/>
                      <wp:lineTo x="0" y="0"/>
                    </wp:wrapPolygon>
                  </wp:wrapThrough>
                  <wp:docPr id="2" name="Picture 2" descr="LATCHFORD C OF E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ATCHFORD C OF E2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52D59" w:rsidRPr="002B47BF" w14:paraId="1968B6ED" w14:textId="77777777" w:rsidTr="00F93048">
        <w:trPr>
          <w:trHeight w:val="1890"/>
        </w:trPr>
        <w:tc>
          <w:tcPr>
            <w:tcW w:w="15450" w:type="dxa"/>
            <w:gridSpan w:val="2"/>
          </w:tcPr>
          <w:p w14:paraId="1F8F1386" w14:textId="77777777" w:rsidR="00E52D59" w:rsidRPr="002B47BF" w:rsidRDefault="00E52D59" w:rsidP="00E52D59">
            <w:pPr>
              <w:jc w:val="center"/>
              <w:rPr>
                <w:rFonts w:cstheme="minorHAnsi"/>
                <w:color w:val="7030A0"/>
              </w:rPr>
            </w:pPr>
            <w:r w:rsidRPr="002B47BF">
              <w:rPr>
                <w:rFonts w:cstheme="minorHAnsi"/>
                <w:color w:val="7030A0"/>
              </w:rPr>
              <w:t>Latchford St James CE Primary School, Old Road, Latchford, WA4 1AP</w:t>
            </w:r>
          </w:p>
          <w:p w14:paraId="4EECB8BF" w14:textId="77777777" w:rsidR="00E52D59" w:rsidRPr="002B47BF" w:rsidRDefault="00E52D59" w:rsidP="00E52D59">
            <w:pPr>
              <w:jc w:val="center"/>
              <w:rPr>
                <w:rFonts w:cstheme="minorHAnsi"/>
              </w:rPr>
            </w:pPr>
            <w:r w:rsidRPr="002B47BF">
              <w:rPr>
                <w:rFonts w:cstheme="minorHAnsi"/>
              </w:rPr>
              <w:t>01925 634967</w:t>
            </w:r>
          </w:p>
          <w:p w14:paraId="6A7852A6" w14:textId="77777777" w:rsidR="00E52D59" w:rsidRPr="002B47BF" w:rsidRDefault="00E52D59" w:rsidP="00E52D59">
            <w:pPr>
              <w:jc w:val="center"/>
              <w:rPr>
                <w:rFonts w:cstheme="minorHAnsi"/>
              </w:rPr>
            </w:pPr>
            <w:r w:rsidRPr="002B47BF">
              <w:rPr>
                <w:rFonts w:cstheme="minorHAnsi"/>
              </w:rPr>
              <w:t>Headteacher – Mr</w:t>
            </w:r>
            <w:r w:rsidR="00B80B6A" w:rsidRPr="002B47BF">
              <w:rPr>
                <w:rFonts w:cstheme="minorHAnsi"/>
              </w:rPr>
              <w:t xml:space="preserve"> Andy Hayes</w:t>
            </w:r>
          </w:p>
          <w:p w14:paraId="25078D49" w14:textId="001511EE" w:rsidR="00E52D59" w:rsidRPr="002B47BF" w:rsidRDefault="00E52D59" w:rsidP="00E52D59">
            <w:pPr>
              <w:jc w:val="center"/>
              <w:rPr>
                <w:rFonts w:cstheme="minorHAnsi"/>
              </w:rPr>
            </w:pPr>
            <w:r w:rsidRPr="002B47BF">
              <w:rPr>
                <w:rFonts w:cstheme="minorHAnsi"/>
              </w:rPr>
              <w:t>SEN</w:t>
            </w:r>
            <w:r w:rsidR="002B47BF">
              <w:rPr>
                <w:rFonts w:cstheme="minorHAnsi"/>
              </w:rPr>
              <w:t>D</w:t>
            </w:r>
            <w:r w:rsidRPr="002B47BF">
              <w:rPr>
                <w:rFonts w:cstheme="minorHAnsi"/>
              </w:rPr>
              <w:t>C</w:t>
            </w:r>
            <w:r w:rsidR="002B47BF">
              <w:rPr>
                <w:rFonts w:cstheme="minorHAnsi"/>
              </w:rPr>
              <w:t>o</w:t>
            </w:r>
            <w:r w:rsidRPr="002B47BF">
              <w:rPr>
                <w:rFonts w:cstheme="minorHAnsi"/>
              </w:rPr>
              <w:t xml:space="preserve"> – M</w:t>
            </w:r>
            <w:r w:rsidR="005C2806">
              <w:rPr>
                <w:rFonts w:cstheme="minorHAnsi"/>
              </w:rPr>
              <w:t>iss Hannah Lea</w:t>
            </w:r>
          </w:p>
          <w:p w14:paraId="2DC40156" w14:textId="77777777" w:rsidR="00E52D59" w:rsidRPr="002B47BF" w:rsidRDefault="00E52D59" w:rsidP="00E52D59">
            <w:pPr>
              <w:jc w:val="center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E mail – </w:t>
            </w:r>
            <w:hyperlink r:id="rId7" w:history="1">
              <w:r w:rsidR="00B80B6A" w:rsidRPr="002B47BF">
                <w:rPr>
                  <w:rStyle w:val="Hyperlink"/>
                  <w:rFonts w:cstheme="minorHAnsi"/>
                </w:rPr>
                <w:t>send@latchfordstjames.co.uk</w:t>
              </w:r>
            </w:hyperlink>
            <w:r w:rsidR="00B80B6A" w:rsidRPr="002B47BF">
              <w:rPr>
                <w:rFonts w:cstheme="minorHAnsi"/>
              </w:rPr>
              <w:t xml:space="preserve"> </w:t>
            </w:r>
          </w:p>
          <w:p w14:paraId="53741596" w14:textId="77777777" w:rsidR="00E52D59" w:rsidRPr="002B47BF" w:rsidRDefault="00E52D59" w:rsidP="00E52D59">
            <w:pPr>
              <w:jc w:val="center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Information about the school can also be found at the local authority’s Local Offer on </w:t>
            </w:r>
            <w:r w:rsidR="00D42A72" w:rsidRPr="002B47BF">
              <w:rPr>
                <w:rFonts w:cstheme="minorHAnsi"/>
              </w:rPr>
              <w:t>–</w:t>
            </w:r>
          </w:p>
          <w:p w14:paraId="276CF110" w14:textId="77777777" w:rsidR="00D42A72" w:rsidRPr="002B47BF" w:rsidRDefault="00000000" w:rsidP="00170A94">
            <w:pPr>
              <w:jc w:val="center"/>
              <w:rPr>
                <w:rFonts w:cstheme="minorHAnsi"/>
              </w:rPr>
            </w:pPr>
            <w:hyperlink r:id="rId8" w:history="1">
              <w:r w:rsidR="009E7DB8" w:rsidRPr="002B47BF">
                <w:rPr>
                  <w:rStyle w:val="Hyperlink"/>
                  <w:rFonts w:cstheme="minorHAnsi"/>
                </w:rPr>
                <w:t>https://www.mylifewarrington.co.uk/kb5/warrington/directory/localoffer.page?localofferchannel=0</w:t>
              </w:r>
            </w:hyperlink>
          </w:p>
        </w:tc>
      </w:tr>
      <w:tr w:rsidR="00F93048" w:rsidRPr="002B47BF" w14:paraId="17669B08" w14:textId="77777777" w:rsidTr="00E97EDE">
        <w:trPr>
          <w:trHeight w:val="1538"/>
        </w:trPr>
        <w:tc>
          <w:tcPr>
            <w:tcW w:w="15450" w:type="dxa"/>
            <w:gridSpan w:val="2"/>
          </w:tcPr>
          <w:p w14:paraId="613E59D8" w14:textId="77777777" w:rsidR="00E97EDE" w:rsidRPr="002B47BF" w:rsidRDefault="00E52D59" w:rsidP="00EF3C1B">
            <w:pPr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 </w:t>
            </w:r>
          </w:p>
          <w:p w14:paraId="300992B4" w14:textId="77777777" w:rsidR="00E97EDE" w:rsidRPr="002B47BF" w:rsidRDefault="00E97EDE" w:rsidP="00E52D59">
            <w:pPr>
              <w:jc w:val="center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At Latchford St James’ CE Primary School we ensure that all pupils, regardless of their specific need, </w:t>
            </w:r>
          </w:p>
          <w:p w14:paraId="7A4DD80E" w14:textId="77777777" w:rsidR="00E52D59" w:rsidRPr="002B47BF" w:rsidRDefault="00E97EDE" w:rsidP="00E52D59">
            <w:pPr>
              <w:jc w:val="center"/>
              <w:rPr>
                <w:rFonts w:cstheme="minorHAnsi"/>
              </w:rPr>
            </w:pPr>
            <w:r w:rsidRPr="002B47BF">
              <w:rPr>
                <w:rFonts w:cstheme="minorHAnsi"/>
              </w:rPr>
              <w:t>make the best possible progress within our school and be the best that they can be!</w:t>
            </w:r>
          </w:p>
        </w:tc>
      </w:tr>
      <w:tr w:rsidR="00E52D59" w:rsidRPr="002B47BF" w14:paraId="2EDD9FB8" w14:textId="77777777" w:rsidTr="00EF3C1B">
        <w:trPr>
          <w:trHeight w:val="564"/>
        </w:trPr>
        <w:tc>
          <w:tcPr>
            <w:tcW w:w="15450" w:type="dxa"/>
            <w:gridSpan w:val="2"/>
          </w:tcPr>
          <w:p w14:paraId="565644D1" w14:textId="77777777" w:rsidR="00E52D59" w:rsidRPr="002B47BF" w:rsidRDefault="00E52D59" w:rsidP="00E52D59">
            <w:pPr>
              <w:rPr>
                <w:rFonts w:cstheme="minorHAnsi"/>
                <w:color w:val="7030A0"/>
                <w:u w:val="single"/>
              </w:rPr>
            </w:pPr>
            <w:r w:rsidRPr="002B47BF">
              <w:rPr>
                <w:rFonts w:cstheme="minorHAnsi"/>
                <w:color w:val="7030A0"/>
                <w:u w:val="single"/>
              </w:rPr>
              <w:t xml:space="preserve">What is SEND and how do we identity it? </w:t>
            </w:r>
          </w:p>
          <w:p w14:paraId="469AE7A2" w14:textId="77777777" w:rsidR="00E52D59" w:rsidRPr="002B47BF" w:rsidRDefault="00E52D59" w:rsidP="00E52D59">
            <w:pPr>
              <w:rPr>
                <w:rFonts w:cstheme="minorHAnsi"/>
                <w:color w:val="7030A0"/>
              </w:rPr>
            </w:pPr>
            <w:r w:rsidRPr="002B47BF">
              <w:rPr>
                <w:rFonts w:cstheme="minorHAnsi"/>
                <w:color w:val="7030A0"/>
              </w:rPr>
              <w:t xml:space="preserve">At different times in their school career, a child or young person may have a special educational need. The Code of Practice states: </w:t>
            </w:r>
          </w:p>
          <w:p w14:paraId="3FB5064C" w14:textId="77777777" w:rsidR="00646F21" w:rsidRPr="002B47BF" w:rsidRDefault="00E52D59" w:rsidP="00646F2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7030A0"/>
              </w:rPr>
            </w:pPr>
            <w:r w:rsidRPr="002B47BF">
              <w:rPr>
                <w:rFonts w:cstheme="minorHAnsi"/>
                <w:color w:val="7030A0"/>
              </w:rPr>
              <w:t xml:space="preserve">A child or young person has SEND if they have a learning difficulty or disability which calls for special educational provision to be made for them. </w:t>
            </w:r>
          </w:p>
          <w:p w14:paraId="1EBF6049" w14:textId="77777777" w:rsidR="00E52D59" w:rsidRPr="002B47BF" w:rsidRDefault="00E52D59" w:rsidP="00646F2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2B47BF">
              <w:rPr>
                <w:rFonts w:cstheme="minorHAnsi"/>
                <w:color w:val="7030A0"/>
              </w:rPr>
              <w:t>A child of compulsory school age or a young person has a learning difficulty or disability if they have a significantly greater difficulty in learning than the majority of others of the same age and/or a disability which prevents or hinders them from making use of educational facilities of a kind generally provided for others of the same age in mainstream schools or mainstream post-16 institutions.</w:t>
            </w:r>
          </w:p>
        </w:tc>
      </w:tr>
      <w:tr w:rsidR="00F93048" w:rsidRPr="002B47BF" w14:paraId="5C89B817" w14:textId="77777777" w:rsidTr="00F93048">
        <w:trPr>
          <w:trHeight w:val="1815"/>
        </w:trPr>
        <w:tc>
          <w:tcPr>
            <w:tcW w:w="4710" w:type="dxa"/>
          </w:tcPr>
          <w:p w14:paraId="07452F76" w14:textId="77777777" w:rsidR="00F93048" w:rsidRPr="002B47BF" w:rsidRDefault="005F7D7A" w:rsidP="00F93048">
            <w:pPr>
              <w:rPr>
                <w:rFonts w:cstheme="minorHAnsi"/>
              </w:rPr>
            </w:pPr>
            <w:r w:rsidRPr="002B47BF">
              <w:rPr>
                <w:rFonts w:cstheme="minorHAnsi"/>
                <w:color w:val="7030A0"/>
              </w:rPr>
              <w:lastRenderedPageBreak/>
              <w:t>What kind of special educational needs do you provide for?</w:t>
            </w:r>
          </w:p>
        </w:tc>
        <w:tc>
          <w:tcPr>
            <w:tcW w:w="10740" w:type="dxa"/>
          </w:tcPr>
          <w:p w14:paraId="043A7EA3" w14:textId="77777777" w:rsidR="002B47BF" w:rsidRPr="002B47BF" w:rsidRDefault="002B47BF" w:rsidP="002B47BF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4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At Latchford St James C of E Primary School, we provide support for pupils across the 4 areas of need as laid out in the SEN Code of Practice 2014: </w:t>
            </w:r>
          </w:p>
          <w:p w14:paraId="5318F29A" w14:textId="77777777" w:rsidR="002B47BF" w:rsidRPr="002B47BF" w:rsidRDefault="002B47BF" w:rsidP="002B47BF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4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Communication and Interaction</w:t>
            </w:r>
          </w:p>
          <w:p w14:paraId="7F1FF168" w14:textId="77777777" w:rsidR="002B47BF" w:rsidRPr="002B47BF" w:rsidRDefault="002B47BF" w:rsidP="002B47BF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4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Cognition and Learning</w:t>
            </w:r>
          </w:p>
          <w:p w14:paraId="077D1F77" w14:textId="77777777" w:rsidR="002B47BF" w:rsidRPr="002B47BF" w:rsidRDefault="002B47BF" w:rsidP="002B47BF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4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Social, Emotional and Mental Health Difficulties</w:t>
            </w:r>
          </w:p>
          <w:p w14:paraId="662CD54C" w14:textId="77777777" w:rsidR="002B47BF" w:rsidRPr="002B47BF" w:rsidRDefault="002B47BF" w:rsidP="002B47BF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4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Sensory and/or Physical Needs </w:t>
            </w:r>
          </w:p>
          <w:p w14:paraId="178CB9A1" w14:textId="59B5BC3A" w:rsidR="005C2806" w:rsidRDefault="002B47BF" w:rsidP="005C2806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42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There are currently </w:t>
            </w:r>
            <w:r w:rsidR="008A4276" w:rsidRPr="008A42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1A31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8A4276" w:rsidRPr="008A42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A42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pupils with SEND as recognised under the SEN Code of Practice. </w:t>
            </w:r>
            <w:r w:rsidR="001A31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8A42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 these pupils have an Education Health and Care Plan (EHCP).</w:t>
            </w:r>
            <w:r w:rsidRPr="002B4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49A510FE" w14:textId="0C8CFB2E" w:rsidR="00F93048" w:rsidRPr="009327C3" w:rsidRDefault="002B47BF" w:rsidP="005C2806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4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 children with physical needs, they may have an ‘Individual Care &amp; Access Support Plan’ which identifies steps to be taken to reduce any barriers to learning. For children with a health issue for which they may have to take medication in school, they will have a ‘Healthcare Plan’. All plans are written between home and school.</w:t>
            </w:r>
            <w:r w:rsidR="00D260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B47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Attendance of pupils with SEND is closely monitored and aligned with their individual needs. </w:t>
            </w:r>
            <w:r w:rsidR="009327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</w:p>
        </w:tc>
      </w:tr>
      <w:tr w:rsidR="00F93048" w:rsidRPr="002B47BF" w14:paraId="6DD0347C" w14:textId="77777777" w:rsidTr="009D6189">
        <w:trPr>
          <w:trHeight w:val="1222"/>
        </w:trPr>
        <w:tc>
          <w:tcPr>
            <w:tcW w:w="4710" w:type="dxa"/>
          </w:tcPr>
          <w:p w14:paraId="2A681FB3" w14:textId="77777777" w:rsidR="00F93048" w:rsidRPr="002B47BF" w:rsidRDefault="000243B9" w:rsidP="00F93048">
            <w:pPr>
              <w:rPr>
                <w:rFonts w:cstheme="minorHAnsi"/>
              </w:rPr>
            </w:pPr>
            <w:r w:rsidRPr="002B47BF">
              <w:rPr>
                <w:rFonts w:cstheme="minorHAnsi"/>
                <w:color w:val="7030A0"/>
              </w:rPr>
              <w:t>What do I do if I think my child has special educational/additional needs?</w:t>
            </w:r>
          </w:p>
        </w:tc>
        <w:tc>
          <w:tcPr>
            <w:tcW w:w="10740" w:type="dxa"/>
          </w:tcPr>
          <w:p w14:paraId="7794EB98" w14:textId="77777777" w:rsidR="00220597" w:rsidRPr="002B47BF" w:rsidRDefault="000243B9" w:rsidP="00646F21">
            <w:pPr>
              <w:pStyle w:val="ListParagraph"/>
              <w:numPr>
                <w:ilvl w:val="0"/>
                <w:numId w:val="3"/>
              </w:numPr>
              <w:ind w:left="398" w:hanging="398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First speak to the class teacher. </w:t>
            </w:r>
          </w:p>
          <w:p w14:paraId="271F10B2" w14:textId="77777777" w:rsidR="00F93048" w:rsidRPr="002B47BF" w:rsidRDefault="000243B9" w:rsidP="00646F21">
            <w:pPr>
              <w:pStyle w:val="ListParagraph"/>
              <w:numPr>
                <w:ilvl w:val="0"/>
                <w:numId w:val="3"/>
              </w:numPr>
              <w:ind w:left="398" w:hanging="398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If further advice is required, </w:t>
            </w:r>
            <w:r w:rsidR="00645191">
              <w:rPr>
                <w:rFonts w:cstheme="minorHAnsi"/>
              </w:rPr>
              <w:t>the</w:t>
            </w:r>
            <w:r w:rsidRPr="002B47BF">
              <w:rPr>
                <w:rFonts w:cstheme="minorHAnsi"/>
              </w:rPr>
              <w:t xml:space="preserve"> class teacher </w:t>
            </w:r>
            <w:r w:rsidR="00645191">
              <w:rPr>
                <w:rFonts w:cstheme="minorHAnsi"/>
              </w:rPr>
              <w:t xml:space="preserve">can </w:t>
            </w:r>
            <w:r w:rsidRPr="002B47BF">
              <w:rPr>
                <w:rFonts w:cstheme="minorHAnsi"/>
              </w:rPr>
              <w:t>arrange an appointme</w:t>
            </w:r>
            <w:r w:rsidR="00220597" w:rsidRPr="002B47BF">
              <w:rPr>
                <w:rFonts w:cstheme="minorHAnsi"/>
              </w:rPr>
              <w:t xml:space="preserve">nt for you to meet with the </w:t>
            </w:r>
            <w:r w:rsidR="00D26064">
              <w:rPr>
                <w:rFonts w:cstheme="minorHAnsi"/>
              </w:rPr>
              <w:t>SENDCO</w:t>
            </w:r>
            <w:r w:rsidR="00645191">
              <w:rPr>
                <w:rFonts w:cstheme="minorHAnsi"/>
              </w:rPr>
              <w:t>.</w:t>
            </w:r>
          </w:p>
        </w:tc>
      </w:tr>
      <w:tr w:rsidR="00F93048" w:rsidRPr="002B47BF" w14:paraId="7201C6E3" w14:textId="77777777" w:rsidTr="00F93048">
        <w:trPr>
          <w:trHeight w:val="1800"/>
        </w:trPr>
        <w:tc>
          <w:tcPr>
            <w:tcW w:w="4710" w:type="dxa"/>
          </w:tcPr>
          <w:p w14:paraId="677A5F3F" w14:textId="77777777" w:rsidR="00F93048" w:rsidRPr="002B47BF" w:rsidRDefault="000243B9" w:rsidP="00F93048">
            <w:pPr>
              <w:rPr>
                <w:rFonts w:cstheme="minorHAnsi"/>
              </w:rPr>
            </w:pPr>
            <w:r w:rsidRPr="002B47BF">
              <w:rPr>
                <w:rFonts w:cstheme="minorHAnsi"/>
                <w:color w:val="7030A0"/>
              </w:rPr>
              <w:t>How does the school know if children need extra help?</w:t>
            </w:r>
          </w:p>
        </w:tc>
        <w:tc>
          <w:tcPr>
            <w:tcW w:w="10740" w:type="dxa"/>
          </w:tcPr>
          <w:p w14:paraId="5CA4EACC" w14:textId="77777777" w:rsidR="000243B9" w:rsidRPr="002B47BF" w:rsidRDefault="000243B9" w:rsidP="00646F21">
            <w:pPr>
              <w:pStyle w:val="ListParagraph"/>
              <w:numPr>
                <w:ilvl w:val="0"/>
                <w:numId w:val="3"/>
              </w:numPr>
              <w:ind w:left="398" w:hanging="425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Use of ongoing assessments and tracking of children’s progress may identify possible areas of need. </w:t>
            </w:r>
          </w:p>
          <w:p w14:paraId="3DD07810" w14:textId="77777777" w:rsidR="000243B9" w:rsidRPr="002B47BF" w:rsidRDefault="000243B9" w:rsidP="00646F21">
            <w:pPr>
              <w:pStyle w:val="ListParagraph"/>
              <w:numPr>
                <w:ilvl w:val="0"/>
                <w:numId w:val="3"/>
              </w:numPr>
              <w:ind w:left="398" w:hanging="425"/>
              <w:rPr>
                <w:rFonts w:cstheme="minorHAnsi"/>
              </w:rPr>
            </w:pPr>
            <w:r w:rsidRPr="002B47BF">
              <w:rPr>
                <w:rFonts w:cstheme="minorHAnsi"/>
              </w:rPr>
              <w:t>Use of teacher assessments and standardised tests will identify those children that may require additional help in some areas.</w:t>
            </w:r>
          </w:p>
          <w:p w14:paraId="019AE37F" w14:textId="77777777" w:rsidR="000243B9" w:rsidRPr="002B47BF" w:rsidRDefault="000243B9" w:rsidP="00646F21">
            <w:pPr>
              <w:pStyle w:val="ListParagraph"/>
              <w:numPr>
                <w:ilvl w:val="0"/>
                <w:numId w:val="3"/>
              </w:numPr>
              <w:ind w:left="398" w:hanging="425"/>
              <w:rPr>
                <w:rFonts w:cstheme="minorHAnsi"/>
              </w:rPr>
            </w:pPr>
            <w:r w:rsidRPr="002B47BF">
              <w:rPr>
                <w:rFonts w:cstheme="minorHAnsi"/>
              </w:rPr>
              <w:t>Termly data reviews with the Senior Leadership Tea</w:t>
            </w:r>
            <w:r w:rsidR="00220597" w:rsidRPr="002B47BF">
              <w:rPr>
                <w:rFonts w:cstheme="minorHAnsi"/>
              </w:rPr>
              <w:t xml:space="preserve">m (SLT), </w:t>
            </w:r>
            <w:r w:rsidRPr="002B47BF">
              <w:rPr>
                <w:rFonts w:cstheme="minorHAnsi"/>
              </w:rPr>
              <w:t xml:space="preserve">highlights children that are not making expected progress. </w:t>
            </w:r>
          </w:p>
          <w:p w14:paraId="2E161EE8" w14:textId="77777777" w:rsidR="000243B9" w:rsidRPr="002B47BF" w:rsidRDefault="000243B9" w:rsidP="00646F21">
            <w:pPr>
              <w:pStyle w:val="ListParagraph"/>
              <w:numPr>
                <w:ilvl w:val="0"/>
                <w:numId w:val="3"/>
              </w:numPr>
              <w:ind w:left="398" w:hanging="425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A child may </w:t>
            </w:r>
            <w:r w:rsidR="00D26064">
              <w:rPr>
                <w:rFonts w:cstheme="minorHAnsi"/>
              </w:rPr>
              <w:t xml:space="preserve">find a </w:t>
            </w:r>
            <w:r w:rsidRPr="002B47BF">
              <w:rPr>
                <w:rFonts w:cstheme="minorHAnsi"/>
              </w:rPr>
              <w:t>certain area of school life</w:t>
            </w:r>
            <w:r w:rsidR="00D26064">
              <w:rPr>
                <w:rFonts w:cstheme="minorHAnsi"/>
              </w:rPr>
              <w:t xml:space="preserve"> challenging</w:t>
            </w:r>
            <w:r w:rsidR="00645191">
              <w:rPr>
                <w:rFonts w:cstheme="minorHAnsi"/>
              </w:rPr>
              <w:t>.</w:t>
            </w:r>
          </w:p>
          <w:p w14:paraId="21AC84B9" w14:textId="77777777" w:rsidR="000243B9" w:rsidRPr="002B47BF" w:rsidRDefault="000243B9" w:rsidP="00646F21">
            <w:pPr>
              <w:pStyle w:val="ListParagraph"/>
              <w:numPr>
                <w:ilvl w:val="0"/>
                <w:numId w:val="3"/>
              </w:numPr>
              <w:ind w:left="398" w:hanging="425"/>
              <w:rPr>
                <w:rFonts w:cstheme="minorHAnsi"/>
              </w:rPr>
            </w:pPr>
            <w:r w:rsidRPr="002B47BF">
              <w:rPr>
                <w:rFonts w:cstheme="minorHAnsi"/>
              </w:rPr>
              <w:t>Additional assessments can be made to clarify areas of need.</w:t>
            </w:r>
          </w:p>
          <w:p w14:paraId="726C7566" w14:textId="77777777" w:rsidR="000243B9" w:rsidRPr="002B47BF" w:rsidRDefault="000243B9" w:rsidP="00646F21">
            <w:pPr>
              <w:pStyle w:val="ListParagraph"/>
              <w:numPr>
                <w:ilvl w:val="0"/>
                <w:numId w:val="3"/>
              </w:numPr>
              <w:ind w:left="398" w:hanging="425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Concerns are raised by parents/carers. </w:t>
            </w:r>
          </w:p>
          <w:p w14:paraId="45E0B77D" w14:textId="77777777" w:rsidR="000243B9" w:rsidRPr="002B47BF" w:rsidRDefault="000243B9" w:rsidP="00646F21">
            <w:pPr>
              <w:pStyle w:val="ListParagraph"/>
              <w:numPr>
                <w:ilvl w:val="0"/>
                <w:numId w:val="3"/>
              </w:numPr>
              <w:ind w:left="398" w:hanging="425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A child may ask for help, if they find an area of learning more difficult. </w:t>
            </w:r>
          </w:p>
          <w:p w14:paraId="58EC0828" w14:textId="77777777" w:rsidR="00F93048" w:rsidRPr="002B47BF" w:rsidRDefault="000243B9" w:rsidP="00646F21">
            <w:pPr>
              <w:pStyle w:val="ListParagraph"/>
              <w:numPr>
                <w:ilvl w:val="0"/>
                <w:numId w:val="5"/>
              </w:numPr>
              <w:ind w:left="398" w:hanging="425"/>
              <w:rPr>
                <w:rFonts w:cstheme="minorHAnsi"/>
              </w:rPr>
            </w:pPr>
            <w:r w:rsidRPr="002B47BF">
              <w:rPr>
                <w:rFonts w:cstheme="minorHAnsi"/>
              </w:rPr>
              <w:t>Staff/parents/carers may be concerned with a change in a child’s behaviour.</w:t>
            </w:r>
          </w:p>
        </w:tc>
      </w:tr>
      <w:tr w:rsidR="000243B9" w:rsidRPr="002B47BF" w14:paraId="49EB3890" w14:textId="77777777" w:rsidTr="00F93048">
        <w:trPr>
          <w:trHeight w:val="1800"/>
        </w:trPr>
        <w:tc>
          <w:tcPr>
            <w:tcW w:w="4710" w:type="dxa"/>
          </w:tcPr>
          <w:p w14:paraId="4937E2EF" w14:textId="77777777" w:rsidR="000243B9" w:rsidRPr="002B47BF" w:rsidRDefault="000243B9" w:rsidP="00F93048">
            <w:pPr>
              <w:rPr>
                <w:rFonts w:cstheme="minorHAnsi"/>
                <w:color w:val="7030A0"/>
              </w:rPr>
            </w:pPr>
            <w:r w:rsidRPr="002B47BF">
              <w:rPr>
                <w:rFonts w:cstheme="minorHAnsi"/>
                <w:color w:val="7030A0"/>
              </w:rPr>
              <w:lastRenderedPageBreak/>
              <w:t>How will the staff support my child?</w:t>
            </w:r>
          </w:p>
        </w:tc>
        <w:tc>
          <w:tcPr>
            <w:tcW w:w="10740" w:type="dxa"/>
          </w:tcPr>
          <w:p w14:paraId="0009B708" w14:textId="77777777" w:rsidR="000243B9" w:rsidRPr="002B47BF" w:rsidRDefault="000243B9" w:rsidP="000144EB">
            <w:pPr>
              <w:pStyle w:val="ListParagraph"/>
              <w:numPr>
                <w:ilvl w:val="0"/>
                <w:numId w:val="5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All teachers are teachers of special educational needs and we have an inclusive ethos. </w:t>
            </w:r>
          </w:p>
          <w:p w14:paraId="0FBF56F8" w14:textId="77777777" w:rsidR="000243B9" w:rsidRPr="002B47BF" w:rsidRDefault="000243B9" w:rsidP="000144EB">
            <w:pPr>
              <w:pStyle w:val="ListParagraph"/>
              <w:numPr>
                <w:ilvl w:val="0"/>
                <w:numId w:val="5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Staff will support children initially through Quality First Teaching which is provided for all children</w:t>
            </w:r>
            <w:r w:rsidR="00AC150B" w:rsidRPr="002B47BF">
              <w:rPr>
                <w:rFonts w:cstheme="minorHAnsi"/>
              </w:rPr>
              <w:t xml:space="preserve">. </w:t>
            </w:r>
          </w:p>
          <w:p w14:paraId="3A783040" w14:textId="77777777" w:rsidR="000243B9" w:rsidRPr="002B47BF" w:rsidRDefault="000243B9" w:rsidP="000144EB">
            <w:pPr>
              <w:pStyle w:val="ListParagraph"/>
              <w:numPr>
                <w:ilvl w:val="0"/>
                <w:numId w:val="5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Lessons are </w:t>
            </w:r>
            <w:r w:rsidR="00645191">
              <w:rPr>
                <w:rFonts w:cstheme="minorHAnsi"/>
              </w:rPr>
              <w:t xml:space="preserve">adapted </w:t>
            </w:r>
            <w:r w:rsidRPr="002B47BF">
              <w:rPr>
                <w:rFonts w:cstheme="minorHAnsi"/>
              </w:rPr>
              <w:t>to enable all children to access the curriculum</w:t>
            </w:r>
            <w:r w:rsidR="00AC150B" w:rsidRPr="002B47BF">
              <w:rPr>
                <w:rFonts w:cstheme="minorHAnsi"/>
              </w:rPr>
              <w:t xml:space="preserve"> </w:t>
            </w:r>
            <w:r w:rsidRPr="002B47BF">
              <w:rPr>
                <w:rFonts w:cstheme="minorHAnsi"/>
              </w:rPr>
              <w:t xml:space="preserve"> </w:t>
            </w:r>
          </w:p>
          <w:p w14:paraId="2FDFEBAD" w14:textId="77777777" w:rsidR="000243B9" w:rsidRPr="002B47BF" w:rsidRDefault="00645191" w:rsidP="000144EB">
            <w:pPr>
              <w:pStyle w:val="ListParagraph"/>
              <w:numPr>
                <w:ilvl w:val="0"/>
                <w:numId w:val="5"/>
              </w:numPr>
              <w:ind w:left="285" w:hanging="283"/>
              <w:rPr>
                <w:rFonts w:cstheme="minorHAnsi"/>
              </w:rPr>
            </w:pPr>
            <w:r>
              <w:rPr>
                <w:rFonts w:cstheme="minorHAnsi"/>
              </w:rPr>
              <w:t>Additional</w:t>
            </w:r>
            <w:r w:rsidR="000243B9" w:rsidRPr="002B47BF">
              <w:rPr>
                <w:rFonts w:cstheme="minorHAnsi"/>
              </w:rPr>
              <w:t xml:space="preserve"> resources such as coloured paper, overlays or font size </w:t>
            </w:r>
            <w:r>
              <w:rPr>
                <w:rFonts w:cstheme="minorHAnsi"/>
              </w:rPr>
              <w:t xml:space="preserve">can be provided if </w:t>
            </w:r>
            <w:r w:rsidR="000243B9" w:rsidRPr="002B47BF">
              <w:rPr>
                <w:rFonts w:cstheme="minorHAnsi"/>
              </w:rPr>
              <w:t xml:space="preserve">necessary. </w:t>
            </w:r>
          </w:p>
          <w:p w14:paraId="3C6106BE" w14:textId="77777777" w:rsidR="000243B9" w:rsidRPr="002B47BF" w:rsidRDefault="000243B9" w:rsidP="000144EB">
            <w:pPr>
              <w:pStyle w:val="ListParagraph"/>
              <w:numPr>
                <w:ilvl w:val="0"/>
                <w:numId w:val="5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Interventions, either within or away from the classroom, to support a child</w:t>
            </w:r>
            <w:r w:rsidR="00645191">
              <w:rPr>
                <w:rFonts w:cstheme="minorHAnsi"/>
              </w:rPr>
              <w:t xml:space="preserve">, </w:t>
            </w:r>
            <w:r w:rsidRPr="002B47BF">
              <w:rPr>
                <w:rFonts w:cstheme="minorHAnsi"/>
              </w:rPr>
              <w:t xml:space="preserve">may be introduced and will be monitored regularly to assess their impact. </w:t>
            </w:r>
          </w:p>
          <w:p w14:paraId="714C7805" w14:textId="77777777" w:rsidR="000243B9" w:rsidRPr="002B47BF" w:rsidRDefault="000243B9" w:rsidP="000144EB">
            <w:pPr>
              <w:pStyle w:val="ListParagraph"/>
              <w:numPr>
                <w:ilvl w:val="0"/>
                <w:numId w:val="5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Additional assessments may be carried</w:t>
            </w:r>
            <w:r w:rsidR="00220597" w:rsidRPr="002B47BF">
              <w:rPr>
                <w:rFonts w:cstheme="minorHAnsi"/>
              </w:rPr>
              <w:t xml:space="preserve"> out in school by the </w:t>
            </w:r>
            <w:r w:rsidR="00D26064">
              <w:rPr>
                <w:rFonts w:cstheme="minorHAnsi"/>
              </w:rPr>
              <w:t>SENDCo</w:t>
            </w:r>
          </w:p>
          <w:p w14:paraId="1DA53F38" w14:textId="77777777" w:rsidR="000243B9" w:rsidRPr="002B47BF" w:rsidRDefault="000243B9" w:rsidP="000144EB">
            <w:pPr>
              <w:pStyle w:val="ListParagraph"/>
              <w:numPr>
                <w:ilvl w:val="0"/>
                <w:numId w:val="5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A child may be placed on the SEND Register. Parents/carers will always be informed of this. </w:t>
            </w:r>
          </w:p>
          <w:p w14:paraId="6777144B" w14:textId="77777777" w:rsidR="00F571F6" w:rsidRPr="002B47BF" w:rsidRDefault="00F571F6" w:rsidP="000144EB">
            <w:pPr>
              <w:pStyle w:val="ListParagraph"/>
              <w:numPr>
                <w:ilvl w:val="0"/>
                <w:numId w:val="5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Children may be given an Individual Education Plan (</w:t>
            </w:r>
            <w:r w:rsidR="00645191">
              <w:rPr>
                <w:rFonts w:cstheme="minorHAnsi"/>
              </w:rPr>
              <w:t xml:space="preserve">At LSJ, these documents are called: </w:t>
            </w:r>
            <w:r w:rsidR="00D26064">
              <w:rPr>
                <w:rFonts w:cstheme="minorHAnsi"/>
              </w:rPr>
              <w:t xml:space="preserve">Plan, Do, Review – PDR – </w:t>
            </w:r>
            <w:r w:rsidRPr="002B47BF">
              <w:rPr>
                <w:rFonts w:cstheme="minorHAnsi"/>
              </w:rPr>
              <w:t xml:space="preserve">document) which follows The Graduated Response set out in the Code of Practice 2014. </w:t>
            </w:r>
          </w:p>
          <w:p w14:paraId="5E526FFD" w14:textId="77777777" w:rsidR="000243B9" w:rsidRPr="002B47BF" w:rsidRDefault="000243B9" w:rsidP="000144EB">
            <w:pPr>
              <w:pStyle w:val="ListParagraph"/>
              <w:numPr>
                <w:ilvl w:val="0"/>
                <w:numId w:val="5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Staff will keep parents/carers informed of any support given to a child and the progress being made. </w:t>
            </w:r>
          </w:p>
          <w:p w14:paraId="1B9F2896" w14:textId="77777777" w:rsidR="000243B9" w:rsidRPr="002B47BF" w:rsidRDefault="000243B9" w:rsidP="000144EB">
            <w:pPr>
              <w:pStyle w:val="ListParagraph"/>
              <w:numPr>
                <w:ilvl w:val="0"/>
                <w:numId w:val="5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Staff may suggest activities to carry out at home. </w:t>
            </w:r>
          </w:p>
          <w:p w14:paraId="43E4B6A4" w14:textId="77777777" w:rsidR="000243B9" w:rsidRPr="002B47BF" w:rsidRDefault="000243B9" w:rsidP="000144EB">
            <w:pPr>
              <w:pStyle w:val="ListParagraph"/>
              <w:numPr>
                <w:ilvl w:val="0"/>
                <w:numId w:val="5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A child may require assessment or support from an outside agency such as</w:t>
            </w:r>
            <w:r w:rsidR="00645191">
              <w:rPr>
                <w:rFonts w:cstheme="minorHAnsi"/>
              </w:rPr>
              <w:t xml:space="preserve"> an</w:t>
            </w:r>
            <w:r w:rsidRPr="002B47BF">
              <w:rPr>
                <w:rFonts w:cstheme="minorHAnsi"/>
              </w:rPr>
              <w:t xml:space="preserve"> Educational Psychologist, </w:t>
            </w:r>
            <w:r w:rsidR="00645191">
              <w:rPr>
                <w:rFonts w:cstheme="minorHAnsi"/>
              </w:rPr>
              <w:t xml:space="preserve">a </w:t>
            </w:r>
            <w:r w:rsidRPr="002B47BF">
              <w:rPr>
                <w:rFonts w:cstheme="minorHAnsi"/>
              </w:rPr>
              <w:t>Speech and Language T</w:t>
            </w:r>
            <w:r w:rsidR="00220597" w:rsidRPr="002B47BF">
              <w:rPr>
                <w:rFonts w:cstheme="minorHAnsi"/>
              </w:rPr>
              <w:t>herapist, the</w:t>
            </w:r>
            <w:r w:rsidR="00645191">
              <w:rPr>
                <w:rFonts w:cstheme="minorHAnsi"/>
              </w:rPr>
              <w:t xml:space="preserve"> Neurodevelopmental Pathway Team, the Occupational Therapy Team </w:t>
            </w:r>
            <w:r w:rsidR="00220597" w:rsidRPr="002B47BF">
              <w:rPr>
                <w:rFonts w:cstheme="minorHAnsi"/>
              </w:rPr>
              <w:t>or the MARS Team</w:t>
            </w:r>
            <w:r w:rsidRPr="002B47BF">
              <w:rPr>
                <w:rFonts w:cstheme="minorHAnsi"/>
              </w:rPr>
              <w:t>. If a child meets the criteria</w:t>
            </w:r>
            <w:r w:rsidR="00220597" w:rsidRPr="002B47BF">
              <w:rPr>
                <w:rFonts w:cstheme="minorHAnsi"/>
              </w:rPr>
              <w:t xml:space="preserve"> for any of these</w:t>
            </w:r>
            <w:r w:rsidRPr="002B47BF">
              <w:rPr>
                <w:rFonts w:cstheme="minorHAnsi"/>
              </w:rPr>
              <w:t>, this will be discussed with parents and a referral form will be completed. The agency will complete assessments and may provide advice or a programme of support to school/home.</w:t>
            </w:r>
          </w:p>
          <w:p w14:paraId="383F9B9A" w14:textId="77777777" w:rsidR="002F07D9" w:rsidRPr="002B47BF" w:rsidRDefault="000243B9" w:rsidP="000144EB">
            <w:pPr>
              <w:pStyle w:val="ListParagraph"/>
              <w:numPr>
                <w:ilvl w:val="0"/>
                <w:numId w:val="5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If a child had identified needs before they started at our school, we will talk to previous teachers/outside agencies to ensure the appropriate support is put in place</w:t>
            </w:r>
          </w:p>
          <w:p w14:paraId="7B413D9B" w14:textId="77777777" w:rsidR="002F07D9" w:rsidRPr="002B47BF" w:rsidRDefault="000243B9" w:rsidP="000144EB">
            <w:pPr>
              <w:pStyle w:val="ListParagraph"/>
              <w:numPr>
                <w:ilvl w:val="0"/>
                <w:numId w:val="5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If appropriate, specific resources will be sought to support children. </w:t>
            </w:r>
          </w:p>
          <w:p w14:paraId="10E55B46" w14:textId="77777777" w:rsidR="000243B9" w:rsidRPr="002B47BF" w:rsidRDefault="000243B9" w:rsidP="000144EB">
            <w:pPr>
              <w:pStyle w:val="ListParagraph"/>
              <w:numPr>
                <w:ilvl w:val="0"/>
                <w:numId w:val="5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Staff will follow the school’s and Local Authority’s policies and procedures, which are available on the school website or from the school office</w:t>
            </w:r>
          </w:p>
        </w:tc>
      </w:tr>
      <w:tr w:rsidR="000243B9" w:rsidRPr="002B47BF" w14:paraId="206E7A2D" w14:textId="77777777" w:rsidTr="00F571F6">
        <w:trPr>
          <w:trHeight w:val="706"/>
        </w:trPr>
        <w:tc>
          <w:tcPr>
            <w:tcW w:w="4710" w:type="dxa"/>
          </w:tcPr>
          <w:p w14:paraId="5FE5C5A0" w14:textId="77777777" w:rsidR="000243B9" w:rsidRPr="002B47BF" w:rsidRDefault="002F07D9" w:rsidP="00F93048">
            <w:pPr>
              <w:rPr>
                <w:rFonts w:cstheme="minorHAnsi"/>
                <w:color w:val="7030A0"/>
              </w:rPr>
            </w:pPr>
            <w:r w:rsidRPr="002B47BF">
              <w:rPr>
                <w:rFonts w:cstheme="minorHAnsi"/>
                <w:color w:val="7030A0"/>
              </w:rPr>
              <w:t>Who will provide support for my child’s additional needs at school?</w:t>
            </w:r>
          </w:p>
        </w:tc>
        <w:tc>
          <w:tcPr>
            <w:tcW w:w="10740" w:type="dxa"/>
          </w:tcPr>
          <w:p w14:paraId="0CDB78C0" w14:textId="77777777" w:rsidR="002F07D9" w:rsidRPr="002B47BF" w:rsidRDefault="002F07D9" w:rsidP="000144EB">
            <w:pPr>
              <w:pStyle w:val="ListParagraph"/>
              <w:numPr>
                <w:ilvl w:val="0"/>
                <w:numId w:val="5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Class teacher </w:t>
            </w:r>
          </w:p>
          <w:p w14:paraId="5AB40742" w14:textId="77777777" w:rsidR="002F07D9" w:rsidRPr="002B47BF" w:rsidRDefault="00D26064" w:rsidP="000144EB">
            <w:pPr>
              <w:pStyle w:val="ListParagraph"/>
              <w:numPr>
                <w:ilvl w:val="0"/>
                <w:numId w:val="5"/>
              </w:numPr>
              <w:ind w:left="285" w:hanging="283"/>
              <w:rPr>
                <w:rFonts w:cstheme="minorHAnsi"/>
              </w:rPr>
            </w:pPr>
            <w:r>
              <w:rPr>
                <w:rFonts w:cstheme="minorHAnsi"/>
              </w:rPr>
              <w:t>SENDC</w:t>
            </w:r>
            <w:r w:rsidR="009327C3">
              <w:rPr>
                <w:rFonts w:cstheme="minorHAnsi"/>
              </w:rPr>
              <w:t>o</w:t>
            </w:r>
          </w:p>
          <w:p w14:paraId="478760F1" w14:textId="77777777" w:rsidR="002F07D9" w:rsidRPr="002B47BF" w:rsidRDefault="002F07D9" w:rsidP="000144EB">
            <w:pPr>
              <w:pStyle w:val="ListParagraph"/>
              <w:numPr>
                <w:ilvl w:val="0"/>
                <w:numId w:val="5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Teaching assistants </w:t>
            </w:r>
          </w:p>
          <w:p w14:paraId="2F9EE1F5" w14:textId="77777777" w:rsidR="002F07D9" w:rsidRPr="002B47BF" w:rsidRDefault="002F07D9" w:rsidP="000144EB">
            <w:pPr>
              <w:pStyle w:val="ListParagraph"/>
              <w:numPr>
                <w:ilvl w:val="0"/>
                <w:numId w:val="5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Members of SLT </w:t>
            </w:r>
          </w:p>
          <w:p w14:paraId="7D4F36C3" w14:textId="77777777" w:rsidR="002F07D9" w:rsidRPr="002B47BF" w:rsidRDefault="002F07D9" w:rsidP="000144EB">
            <w:pPr>
              <w:pStyle w:val="ListParagraph"/>
              <w:numPr>
                <w:ilvl w:val="0"/>
                <w:numId w:val="5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Designated Safeguarding Lead (DSL) </w:t>
            </w:r>
          </w:p>
          <w:p w14:paraId="62F4D0F9" w14:textId="77777777" w:rsidR="002F07D9" w:rsidRPr="002B47BF" w:rsidRDefault="002F07D9" w:rsidP="000144EB">
            <w:pPr>
              <w:pStyle w:val="ListParagraph"/>
              <w:numPr>
                <w:ilvl w:val="0"/>
                <w:numId w:val="5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Chatty Therapy (SALT) </w:t>
            </w:r>
          </w:p>
          <w:p w14:paraId="6501BD4B" w14:textId="77777777" w:rsidR="002F07D9" w:rsidRPr="002B47BF" w:rsidRDefault="002F07D9" w:rsidP="000144EB">
            <w:pPr>
              <w:pStyle w:val="ListParagraph"/>
              <w:numPr>
                <w:ilvl w:val="0"/>
                <w:numId w:val="5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Outside agencies such as SALT, Occupational Therapists</w:t>
            </w:r>
            <w:r w:rsidR="00E219FE">
              <w:rPr>
                <w:rFonts w:cstheme="minorHAnsi"/>
              </w:rPr>
              <w:t xml:space="preserve">, Education Psychologists </w:t>
            </w:r>
            <w:r w:rsidRPr="002B47BF">
              <w:rPr>
                <w:rFonts w:cstheme="minorHAnsi"/>
              </w:rPr>
              <w:t xml:space="preserve">or Child in Mind (Play Therapy). </w:t>
            </w:r>
          </w:p>
          <w:p w14:paraId="0EC7C21D" w14:textId="77777777" w:rsidR="000243B9" w:rsidRPr="002B47BF" w:rsidRDefault="002F07D9" w:rsidP="000144EB">
            <w:pPr>
              <w:pStyle w:val="ListParagraph"/>
              <w:numPr>
                <w:ilvl w:val="0"/>
                <w:numId w:val="5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Health services such as the school nurse</w:t>
            </w:r>
          </w:p>
        </w:tc>
      </w:tr>
      <w:tr w:rsidR="000243B9" w:rsidRPr="002B47BF" w14:paraId="7F54C040" w14:textId="77777777" w:rsidTr="00F93048">
        <w:trPr>
          <w:trHeight w:val="1800"/>
        </w:trPr>
        <w:tc>
          <w:tcPr>
            <w:tcW w:w="4710" w:type="dxa"/>
          </w:tcPr>
          <w:p w14:paraId="4951C732" w14:textId="77777777" w:rsidR="000243B9" w:rsidRPr="002B47BF" w:rsidRDefault="002F07D9" w:rsidP="002F07D9">
            <w:pPr>
              <w:rPr>
                <w:rFonts w:cstheme="minorHAnsi"/>
              </w:rPr>
            </w:pPr>
            <w:r w:rsidRPr="002B47BF">
              <w:rPr>
                <w:rFonts w:cstheme="minorHAnsi"/>
                <w:color w:val="7030A0"/>
              </w:rPr>
              <w:lastRenderedPageBreak/>
              <w:t>How will the curriculum be matched to my child’s needs?</w:t>
            </w:r>
          </w:p>
        </w:tc>
        <w:tc>
          <w:tcPr>
            <w:tcW w:w="10740" w:type="dxa"/>
          </w:tcPr>
          <w:p w14:paraId="6153A181" w14:textId="77777777" w:rsidR="002F07D9" w:rsidRPr="002B47BF" w:rsidRDefault="002F07D9" w:rsidP="00EA6527">
            <w:pPr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If a learner is identified as having SEND, we will offer provision that is ‘additional to or different from’ the normal </w:t>
            </w:r>
            <w:r w:rsidR="005C50C4">
              <w:rPr>
                <w:rFonts w:cstheme="minorHAnsi"/>
              </w:rPr>
              <w:t>adapted</w:t>
            </w:r>
            <w:r w:rsidRPr="002B47BF">
              <w:rPr>
                <w:rFonts w:cstheme="minorHAnsi"/>
              </w:rPr>
              <w:t xml:space="preserve"> curriculum and is intended to overcome barriers of learning. </w:t>
            </w:r>
          </w:p>
          <w:p w14:paraId="6067B19F" w14:textId="77777777" w:rsidR="002F07D9" w:rsidRPr="002B47BF" w:rsidRDefault="002F07D9" w:rsidP="00EA6527">
            <w:pPr>
              <w:pStyle w:val="ListParagraph"/>
              <w:numPr>
                <w:ilvl w:val="0"/>
                <w:numId w:val="5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Quality First Teaching (QFT) – class teachers use their knowledge of a child’s attainment and learning styles to differentiate work to match the children’s needs. </w:t>
            </w:r>
          </w:p>
          <w:p w14:paraId="0515FFDA" w14:textId="77777777" w:rsidR="002F07D9" w:rsidRPr="002B47BF" w:rsidRDefault="005C50C4" w:rsidP="00EA6527">
            <w:pPr>
              <w:pStyle w:val="ListParagraph"/>
              <w:numPr>
                <w:ilvl w:val="0"/>
                <w:numId w:val="5"/>
              </w:numPr>
              <w:ind w:left="285" w:hanging="283"/>
              <w:rPr>
                <w:rFonts w:cstheme="minorHAnsi"/>
              </w:rPr>
            </w:pPr>
            <w:r>
              <w:rPr>
                <w:rFonts w:cstheme="minorHAnsi"/>
              </w:rPr>
              <w:t>Adaptive teaching</w:t>
            </w:r>
            <w:r w:rsidR="002F07D9" w:rsidRPr="002B47BF">
              <w:rPr>
                <w:rFonts w:cstheme="minorHAnsi"/>
              </w:rPr>
              <w:t xml:space="preserve"> – If pupils have been identified with specific needs, their work ma</w:t>
            </w:r>
            <w:r>
              <w:rPr>
                <w:rFonts w:cstheme="minorHAnsi"/>
              </w:rPr>
              <w:t xml:space="preserve">y be adapted </w:t>
            </w:r>
            <w:r w:rsidR="002F07D9" w:rsidRPr="002B47BF">
              <w:rPr>
                <w:rFonts w:cstheme="minorHAnsi"/>
              </w:rPr>
              <w:t xml:space="preserve">to remove barriers to learning and enable them to access the curriculum. </w:t>
            </w:r>
          </w:p>
          <w:p w14:paraId="3804EE91" w14:textId="77777777" w:rsidR="002F07D9" w:rsidRPr="002B47BF" w:rsidRDefault="002F07D9" w:rsidP="00EA6527">
            <w:pPr>
              <w:pStyle w:val="ListParagraph"/>
              <w:numPr>
                <w:ilvl w:val="0"/>
                <w:numId w:val="5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SEN Support – additional learning programmes or support may be made available to meet a child’s needs. </w:t>
            </w:r>
            <w:r w:rsidR="00F571F6" w:rsidRPr="002B47BF">
              <w:rPr>
                <w:rFonts w:cstheme="minorHAnsi"/>
              </w:rPr>
              <w:t xml:space="preserve"> </w:t>
            </w:r>
          </w:p>
          <w:p w14:paraId="3040F623" w14:textId="4B39E05B" w:rsidR="00F571F6" w:rsidRPr="002B47BF" w:rsidRDefault="00F571F6" w:rsidP="00F571F6">
            <w:pPr>
              <w:pStyle w:val="ListParagraph"/>
              <w:numPr>
                <w:ilvl w:val="0"/>
                <w:numId w:val="5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If identified as needing SEN Support</w:t>
            </w:r>
            <w:r w:rsidR="001A3174">
              <w:rPr>
                <w:rFonts w:cstheme="minorHAnsi"/>
              </w:rPr>
              <w:t xml:space="preserve">, </w:t>
            </w:r>
            <w:r w:rsidRPr="002B47BF">
              <w:rPr>
                <w:rFonts w:cstheme="minorHAnsi"/>
              </w:rPr>
              <w:t xml:space="preserve">Children may be given an </w:t>
            </w:r>
            <w:r w:rsidR="001A3174">
              <w:rPr>
                <w:rFonts w:cstheme="minorHAnsi"/>
              </w:rPr>
              <w:t>Plan, Do, Review</w:t>
            </w:r>
            <w:r w:rsidRPr="002B47BF">
              <w:rPr>
                <w:rFonts w:cstheme="minorHAnsi"/>
              </w:rPr>
              <w:t xml:space="preserve"> (Assess, Plan, Do, Review document) which follows The Graduated Response set out in the Code of Practice 2014. </w:t>
            </w:r>
          </w:p>
          <w:p w14:paraId="472F5ECD" w14:textId="77777777" w:rsidR="000243B9" w:rsidRPr="002B47BF" w:rsidRDefault="002F07D9" w:rsidP="00EA6527">
            <w:pPr>
              <w:pStyle w:val="ListParagraph"/>
              <w:numPr>
                <w:ilvl w:val="0"/>
                <w:numId w:val="5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Different resources/equipment may be provided such as: coloured paper, visual aids, word banks, sloping desks and pencil grips.</w:t>
            </w:r>
          </w:p>
        </w:tc>
      </w:tr>
      <w:tr w:rsidR="000243B9" w:rsidRPr="002B47BF" w14:paraId="515EFAAB" w14:textId="77777777" w:rsidTr="009D6189">
        <w:trPr>
          <w:trHeight w:val="416"/>
        </w:trPr>
        <w:tc>
          <w:tcPr>
            <w:tcW w:w="4710" w:type="dxa"/>
          </w:tcPr>
          <w:p w14:paraId="71605906" w14:textId="77777777" w:rsidR="000243B9" w:rsidRPr="002B47BF" w:rsidRDefault="002F07D9" w:rsidP="00F93048">
            <w:pPr>
              <w:rPr>
                <w:rFonts w:cstheme="minorHAnsi"/>
                <w:color w:val="7030A0"/>
              </w:rPr>
            </w:pPr>
            <w:r w:rsidRPr="002B47BF">
              <w:rPr>
                <w:rFonts w:cstheme="minorHAnsi"/>
                <w:color w:val="7030A0"/>
              </w:rPr>
              <w:t>How will we all know how my child is doing?</w:t>
            </w:r>
          </w:p>
        </w:tc>
        <w:tc>
          <w:tcPr>
            <w:tcW w:w="10740" w:type="dxa"/>
          </w:tcPr>
          <w:p w14:paraId="18442C19" w14:textId="77777777" w:rsidR="00AB4BB0" w:rsidRDefault="00D42A72" w:rsidP="00EA6527">
            <w:pPr>
              <w:pStyle w:val="ListParagraph"/>
              <w:numPr>
                <w:ilvl w:val="0"/>
                <w:numId w:val="6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Termly formal N</w:t>
            </w:r>
            <w:r w:rsidR="00AB4BB0">
              <w:rPr>
                <w:rFonts w:cstheme="minorHAnsi"/>
              </w:rPr>
              <w:t xml:space="preserve">TS assessment in Reading </w:t>
            </w:r>
          </w:p>
          <w:p w14:paraId="0A5C8ABC" w14:textId="77777777" w:rsidR="00D42A72" w:rsidRPr="002B47BF" w:rsidRDefault="00AB4BB0" w:rsidP="00EA6527">
            <w:pPr>
              <w:pStyle w:val="ListParagraph"/>
              <w:numPr>
                <w:ilvl w:val="0"/>
                <w:numId w:val="6"/>
              </w:numPr>
              <w:ind w:left="285" w:hanging="283"/>
              <w:rPr>
                <w:rFonts w:cstheme="minorHAnsi"/>
              </w:rPr>
            </w:pPr>
            <w:r>
              <w:rPr>
                <w:rFonts w:cstheme="minorHAnsi"/>
              </w:rPr>
              <w:t>Termly formal White Rose assessment in Maths</w:t>
            </w:r>
            <w:r w:rsidR="00D42A72" w:rsidRPr="002B47BF">
              <w:rPr>
                <w:rFonts w:cstheme="minorHAnsi"/>
              </w:rPr>
              <w:t xml:space="preserve"> </w:t>
            </w:r>
          </w:p>
          <w:p w14:paraId="1B4304FF" w14:textId="77777777" w:rsidR="00D42A72" w:rsidRPr="002B47BF" w:rsidRDefault="00D42A72" w:rsidP="00EA6527">
            <w:pPr>
              <w:pStyle w:val="ListParagraph"/>
              <w:numPr>
                <w:ilvl w:val="0"/>
                <w:numId w:val="6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Termly data reviews with class teachers and SLT</w:t>
            </w:r>
          </w:p>
          <w:p w14:paraId="7523750A" w14:textId="77777777" w:rsidR="00FF1BC8" w:rsidRPr="002B47BF" w:rsidRDefault="00D42A72" w:rsidP="00EA6527">
            <w:pPr>
              <w:pStyle w:val="ListParagraph"/>
              <w:numPr>
                <w:ilvl w:val="0"/>
                <w:numId w:val="6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End of key stage assessments (EYFS, KS1 and KS2) </w:t>
            </w:r>
          </w:p>
          <w:p w14:paraId="6C4DE8A2" w14:textId="77777777" w:rsidR="00D42A72" w:rsidRPr="002B47BF" w:rsidRDefault="00D42A72" w:rsidP="00EA6527">
            <w:pPr>
              <w:pStyle w:val="ListParagraph"/>
              <w:numPr>
                <w:ilvl w:val="0"/>
                <w:numId w:val="6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Assessments of interventions </w:t>
            </w:r>
          </w:p>
          <w:p w14:paraId="03E26D31" w14:textId="77777777" w:rsidR="00D42A72" w:rsidRPr="002B47BF" w:rsidRDefault="00D42A72" w:rsidP="00EA6527">
            <w:pPr>
              <w:pStyle w:val="ListParagraph"/>
              <w:numPr>
                <w:ilvl w:val="0"/>
                <w:numId w:val="6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Ongoing teacher assessments </w:t>
            </w:r>
          </w:p>
          <w:p w14:paraId="2083984A" w14:textId="77777777" w:rsidR="00D42A72" w:rsidRPr="002B47BF" w:rsidRDefault="00D42A72" w:rsidP="00EA6527">
            <w:pPr>
              <w:pStyle w:val="ListParagraph"/>
              <w:numPr>
                <w:ilvl w:val="0"/>
                <w:numId w:val="6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Reports from outside agencies such as SALT</w:t>
            </w:r>
          </w:p>
          <w:p w14:paraId="73761E27" w14:textId="77777777" w:rsidR="00D42A72" w:rsidRPr="002B47BF" w:rsidRDefault="00D42A72" w:rsidP="00EA6527">
            <w:pPr>
              <w:pStyle w:val="ListParagraph"/>
              <w:numPr>
                <w:ilvl w:val="0"/>
                <w:numId w:val="6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Children questionnaires </w:t>
            </w:r>
          </w:p>
          <w:p w14:paraId="156FC51E" w14:textId="77777777" w:rsidR="00D42A72" w:rsidRPr="002B47BF" w:rsidRDefault="00D42A72" w:rsidP="00EA6527">
            <w:pPr>
              <w:pStyle w:val="ListParagraph"/>
              <w:numPr>
                <w:ilvl w:val="0"/>
                <w:numId w:val="6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Parent questionnaires </w:t>
            </w:r>
          </w:p>
          <w:p w14:paraId="7BE9C89E" w14:textId="77777777" w:rsidR="00D42A72" w:rsidRPr="002B47BF" w:rsidRDefault="00D42A72" w:rsidP="00EA6527">
            <w:pPr>
              <w:pStyle w:val="ListParagraph"/>
              <w:numPr>
                <w:ilvl w:val="0"/>
                <w:numId w:val="6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Parents’ Evenings </w:t>
            </w:r>
          </w:p>
          <w:p w14:paraId="52C2427E" w14:textId="77777777" w:rsidR="00D42A72" w:rsidRPr="002B47BF" w:rsidRDefault="00D42A72" w:rsidP="00EA6527">
            <w:pPr>
              <w:pStyle w:val="ListParagraph"/>
              <w:numPr>
                <w:ilvl w:val="0"/>
                <w:numId w:val="6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Annual Reviews for EHC plans </w:t>
            </w:r>
          </w:p>
          <w:p w14:paraId="017DC799" w14:textId="77777777" w:rsidR="000243B9" w:rsidRPr="002B47BF" w:rsidRDefault="00D42A72" w:rsidP="00EA6527">
            <w:pPr>
              <w:pStyle w:val="ListParagraph"/>
              <w:numPr>
                <w:ilvl w:val="0"/>
                <w:numId w:val="6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On –going discussions between staff and parents</w:t>
            </w:r>
          </w:p>
        </w:tc>
      </w:tr>
      <w:tr w:rsidR="00D42A72" w:rsidRPr="002B47BF" w14:paraId="0C9E5B4A" w14:textId="77777777" w:rsidTr="00F93048">
        <w:trPr>
          <w:trHeight w:val="1800"/>
        </w:trPr>
        <w:tc>
          <w:tcPr>
            <w:tcW w:w="4710" w:type="dxa"/>
          </w:tcPr>
          <w:p w14:paraId="43C353E7" w14:textId="77777777" w:rsidR="00D42A72" w:rsidRPr="002B47BF" w:rsidRDefault="00616C55" w:rsidP="00F93048">
            <w:pPr>
              <w:rPr>
                <w:rFonts w:cstheme="minorHAnsi"/>
                <w:color w:val="7030A0"/>
              </w:rPr>
            </w:pPr>
            <w:r w:rsidRPr="002B47BF">
              <w:rPr>
                <w:rFonts w:cstheme="minorHAnsi"/>
                <w:color w:val="7030A0"/>
              </w:rPr>
              <w:t>How do you know how effective your SEN provision is?</w:t>
            </w:r>
          </w:p>
        </w:tc>
        <w:tc>
          <w:tcPr>
            <w:tcW w:w="10740" w:type="dxa"/>
          </w:tcPr>
          <w:p w14:paraId="3776ABCC" w14:textId="77777777" w:rsidR="00FF1BC8" w:rsidRPr="002B47BF" w:rsidRDefault="00616C55" w:rsidP="00EA6527">
            <w:pPr>
              <w:pStyle w:val="ListParagraph"/>
              <w:numPr>
                <w:ilvl w:val="0"/>
                <w:numId w:val="6"/>
              </w:numPr>
              <w:spacing w:after="0"/>
              <w:ind w:left="285" w:hanging="285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Monitoring of interventions and their impact </w:t>
            </w:r>
          </w:p>
          <w:p w14:paraId="5EA973A5" w14:textId="77777777" w:rsidR="00FF1BC8" w:rsidRPr="002B47BF" w:rsidRDefault="00616C55" w:rsidP="00EA6527">
            <w:pPr>
              <w:pStyle w:val="ListParagraph"/>
              <w:numPr>
                <w:ilvl w:val="0"/>
                <w:numId w:val="6"/>
              </w:numPr>
              <w:spacing w:after="0"/>
              <w:ind w:left="285" w:hanging="285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Senior Leadership Monitoring including: learning walks, book scrutiny and data reviews </w:t>
            </w:r>
          </w:p>
          <w:p w14:paraId="25C6662C" w14:textId="77777777" w:rsidR="001C610C" w:rsidRPr="002B47BF" w:rsidRDefault="00616C55" w:rsidP="00EA6527">
            <w:pPr>
              <w:pStyle w:val="ListParagraph"/>
              <w:numPr>
                <w:ilvl w:val="0"/>
                <w:numId w:val="6"/>
              </w:numPr>
              <w:spacing w:after="0"/>
              <w:ind w:left="285" w:hanging="285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Discussions with staff, parents, children and outside agencies </w:t>
            </w:r>
          </w:p>
          <w:p w14:paraId="474A68AC" w14:textId="77777777" w:rsidR="00D42A72" w:rsidRPr="002B47BF" w:rsidRDefault="00616C55" w:rsidP="00EA6527">
            <w:pPr>
              <w:pStyle w:val="ListParagraph"/>
              <w:numPr>
                <w:ilvl w:val="0"/>
                <w:numId w:val="6"/>
              </w:numPr>
              <w:spacing w:after="0"/>
              <w:ind w:left="285" w:hanging="285"/>
              <w:rPr>
                <w:rFonts w:cstheme="minorHAnsi"/>
              </w:rPr>
            </w:pPr>
            <w:r w:rsidRPr="002B47BF">
              <w:rPr>
                <w:rFonts w:cstheme="minorHAnsi"/>
              </w:rPr>
              <w:t>Local Authority Peer to Peer SEND reviews</w:t>
            </w:r>
          </w:p>
        </w:tc>
      </w:tr>
      <w:tr w:rsidR="00D42A72" w:rsidRPr="002B47BF" w14:paraId="6FB55D29" w14:textId="77777777" w:rsidTr="00470139">
        <w:trPr>
          <w:trHeight w:val="1131"/>
        </w:trPr>
        <w:tc>
          <w:tcPr>
            <w:tcW w:w="4710" w:type="dxa"/>
          </w:tcPr>
          <w:p w14:paraId="3220E054" w14:textId="77777777" w:rsidR="00D42A72" w:rsidRPr="002B47BF" w:rsidRDefault="00616C55" w:rsidP="00F93048">
            <w:pPr>
              <w:rPr>
                <w:rFonts w:cstheme="minorHAnsi"/>
                <w:color w:val="7030A0"/>
              </w:rPr>
            </w:pPr>
            <w:r w:rsidRPr="002B47BF">
              <w:rPr>
                <w:rFonts w:cstheme="minorHAnsi"/>
                <w:color w:val="7030A0"/>
              </w:rPr>
              <w:t>How will you help me support my child’s learning and involve me in school life?</w:t>
            </w:r>
          </w:p>
        </w:tc>
        <w:tc>
          <w:tcPr>
            <w:tcW w:w="10740" w:type="dxa"/>
          </w:tcPr>
          <w:p w14:paraId="324AC411" w14:textId="77777777" w:rsidR="001C610C" w:rsidRDefault="00616C55" w:rsidP="00EA6527">
            <w:pPr>
              <w:pStyle w:val="ListParagraph"/>
              <w:numPr>
                <w:ilvl w:val="0"/>
                <w:numId w:val="6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Parents/carers are encouraged to speak to class teachers at the</w:t>
            </w:r>
            <w:r w:rsidR="00AB4BB0">
              <w:rPr>
                <w:rFonts w:cstheme="minorHAnsi"/>
              </w:rPr>
              <w:t xml:space="preserve"> beginning and</w:t>
            </w:r>
            <w:r w:rsidRPr="002B47BF">
              <w:rPr>
                <w:rFonts w:cstheme="minorHAnsi"/>
              </w:rPr>
              <w:t xml:space="preserve"> end of the day for informal discussions. Longer appointments can be m</w:t>
            </w:r>
            <w:r w:rsidR="001C610C" w:rsidRPr="002B47BF">
              <w:rPr>
                <w:rFonts w:cstheme="minorHAnsi"/>
              </w:rPr>
              <w:t xml:space="preserve">ade with the class teacher, </w:t>
            </w:r>
            <w:r w:rsidR="00D26064">
              <w:rPr>
                <w:rFonts w:cstheme="minorHAnsi"/>
              </w:rPr>
              <w:t>SENDC</w:t>
            </w:r>
            <w:r w:rsidR="00AB4BB0">
              <w:rPr>
                <w:rFonts w:cstheme="minorHAnsi"/>
              </w:rPr>
              <w:t>o</w:t>
            </w:r>
            <w:r w:rsidRPr="002B47BF">
              <w:rPr>
                <w:rFonts w:cstheme="minorHAnsi"/>
              </w:rPr>
              <w:t xml:space="preserve"> or other staff</w:t>
            </w:r>
            <w:r w:rsidR="00AB4BB0">
              <w:rPr>
                <w:rFonts w:cstheme="minorHAnsi"/>
              </w:rPr>
              <w:t xml:space="preserve"> as needed</w:t>
            </w:r>
            <w:r w:rsidRPr="002B47BF">
              <w:rPr>
                <w:rFonts w:cstheme="minorHAnsi"/>
              </w:rPr>
              <w:t>.</w:t>
            </w:r>
          </w:p>
          <w:p w14:paraId="795099F0" w14:textId="77777777" w:rsidR="00AB4BB0" w:rsidRPr="002B47BF" w:rsidRDefault="00AB4BB0" w:rsidP="00EA6527">
            <w:pPr>
              <w:pStyle w:val="ListParagraph"/>
              <w:numPr>
                <w:ilvl w:val="0"/>
                <w:numId w:val="6"/>
              </w:numPr>
              <w:ind w:left="285" w:hanging="283"/>
              <w:rPr>
                <w:rFonts w:cstheme="minorHAnsi"/>
              </w:rPr>
            </w:pPr>
            <w:r>
              <w:rPr>
                <w:rFonts w:cstheme="minorHAnsi"/>
              </w:rPr>
              <w:t xml:space="preserve">Children on the SEND register are offered three parent/carer meetings a year (one per term) </w:t>
            </w:r>
          </w:p>
          <w:p w14:paraId="242E7D42" w14:textId="77777777" w:rsidR="001C610C" w:rsidRPr="002B47BF" w:rsidRDefault="00616C55" w:rsidP="00EA6527">
            <w:pPr>
              <w:pStyle w:val="ListParagraph"/>
              <w:numPr>
                <w:ilvl w:val="0"/>
                <w:numId w:val="6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Parent’s Evenings are held twice per year.</w:t>
            </w:r>
          </w:p>
          <w:p w14:paraId="26880433" w14:textId="77777777" w:rsidR="001C610C" w:rsidRPr="002B47BF" w:rsidRDefault="00616C55" w:rsidP="00EA6527">
            <w:pPr>
              <w:pStyle w:val="ListParagraph"/>
              <w:numPr>
                <w:ilvl w:val="0"/>
                <w:numId w:val="6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lastRenderedPageBreak/>
              <w:t xml:space="preserve">An Annual School Report is written in the Summer Term. </w:t>
            </w:r>
          </w:p>
          <w:p w14:paraId="4B15ED59" w14:textId="77777777" w:rsidR="001C610C" w:rsidRPr="002B47BF" w:rsidRDefault="00616C55" w:rsidP="00EA6527">
            <w:pPr>
              <w:pStyle w:val="ListParagraph"/>
              <w:numPr>
                <w:ilvl w:val="0"/>
                <w:numId w:val="6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Annual Reviews are held for children who have an Educational, Health and Care Plan (EHC Plan). </w:t>
            </w:r>
          </w:p>
          <w:p w14:paraId="233F3A7D" w14:textId="77777777" w:rsidR="001C610C" w:rsidRPr="002B47BF" w:rsidRDefault="00616C55" w:rsidP="00EA6527">
            <w:pPr>
              <w:pStyle w:val="ListParagraph"/>
              <w:numPr>
                <w:ilvl w:val="0"/>
                <w:numId w:val="6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Parents/carers are expected to listen to their child read 3 times per week </w:t>
            </w:r>
          </w:p>
          <w:p w14:paraId="4BB38801" w14:textId="77777777" w:rsidR="00AB4BB0" w:rsidRDefault="00616C55" w:rsidP="00B80A23">
            <w:pPr>
              <w:pStyle w:val="ListParagraph"/>
              <w:numPr>
                <w:ilvl w:val="0"/>
                <w:numId w:val="6"/>
              </w:numPr>
              <w:ind w:left="285" w:hanging="283"/>
              <w:rPr>
                <w:rFonts w:cstheme="minorHAnsi"/>
              </w:rPr>
            </w:pPr>
            <w:r w:rsidRPr="00AB4BB0">
              <w:rPr>
                <w:rFonts w:cstheme="minorHAnsi"/>
              </w:rPr>
              <w:t xml:space="preserve">Weekly homework is sent home </w:t>
            </w:r>
          </w:p>
          <w:p w14:paraId="417569DA" w14:textId="77777777" w:rsidR="001C610C" w:rsidRPr="002B47BF" w:rsidRDefault="00616C55" w:rsidP="00EA6527">
            <w:pPr>
              <w:pStyle w:val="ListParagraph"/>
              <w:numPr>
                <w:ilvl w:val="0"/>
                <w:numId w:val="6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If appropriate we will make phone calls home. </w:t>
            </w:r>
          </w:p>
          <w:p w14:paraId="506AA1B7" w14:textId="77777777" w:rsidR="001C610C" w:rsidRPr="002B47BF" w:rsidRDefault="00616C55" w:rsidP="00EA6527">
            <w:pPr>
              <w:pStyle w:val="ListParagraph"/>
              <w:numPr>
                <w:ilvl w:val="0"/>
                <w:numId w:val="6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Inviting parents/carers to meetings with outside agencies. </w:t>
            </w:r>
          </w:p>
          <w:p w14:paraId="25CADB4C" w14:textId="77777777" w:rsidR="001C610C" w:rsidRPr="002B47BF" w:rsidRDefault="00616C55" w:rsidP="00EA6527">
            <w:pPr>
              <w:pStyle w:val="ListParagraph"/>
              <w:numPr>
                <w:ilvl w:val="0"/>
                <w:numId w:val="6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Parent questionnaires are used to gain views of parents/carers. </w:t>
            </w:r>
          </w:p>
          <w:p w14:paraId="724BC913" w14:textId="77777777" w:rsidR="001C610C" w:rsidRPr="002B47BF" w:rsidRDefault="00616C55" w:rsidP="00EA6527">
            <w:pPr>
              <w:pStyle w:val="ListParagraph"/>
              <w:numPr>
                <w:ilvl w:val="0"/>
                <w:numId w:val="6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Attending our weekly family assembly. </w:t>
            </w:r>
          </w:p>
          <w:p w14:paraId="606DCF44" w14:textId="77777777" w:rsidR="00D42A72" w:rsidRPr="002B47BF" w:rsidRDefault="00616C55" w:rsidP="00EA6527">
            <w:pPr>
              <w:pStyle w:val="ListParagraph"/>
              <w:numPr>
                <w:ilvl w:val="0"/>
                <w:numId w:val="6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Attending sports’ days and other events and performances in school.</w:t>
            </w:r>
          </w:p>
        </w:tc>
      </w:tr>
      <w:tr w:rsidR="00616C55" w:rsidRPr="002B47BF" w14:paraId="414FF0C9" w14:textId="77777777" w:rsidTr="001C610C">
        <w:trPr>
          <w:trHeight w:val="848"/>
        </w:trPr>
        <w:tc>
          <w:tcPr>
            <w:tcW w:w="4710" w:type="dxa"/>
          </w:tcPr>
          <w:p w14:paraId="1BC3D898" w14:textId="77777777" w:rsidR="00616C55" w:rsidRPr="002B47BF" w:rsidRDefault="00616C55" w:rsidP="00F93048">
            <w:pPr>
              <w:rPr>
                <w:rFonts w:cstheme="minorHAnsi"/>
                <w:color w:val="7030A0"/>
              </w:rPr>
            </w:pPr>
            <w:r w:rsidRPr="002B47BF">
              <w:rPr>
                <w:rFonts w:cstheme="minorHAnsi"/>
                <w:color w:val="7030A0"/>
              </w:rPr>
              <w:lastRenderedPageBreak/>
              <w:t>What support will there be for my child’s overall emotional health and wellbeing?</w:t>
            </w:r>
          </w:p>
        </w:tc>
        <w:tc>
          <w:tcPr>
            <w:tcW w:w="10740" w:type="dxa"/>
          </w:tcPr>
          <w:p w14:paraId="43590BDF" w14:textId="77777777" w:rsidR="001C610C" w:rsidRPr="002B47BF" w:rsidRDefault="00616C55" w:rsidP="00EA6527">
            <w:pPr>
              <w:pStyle w:val="ListParagraph"/>
              <w:numPr>
                <w:ilvl w:val="0"/>
                <w:numId w:val="6"/>
              </w:numPr>
              <w:ind w:left="285" w:hanging="285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All staff offer social and emotional support for children throughout the school day as we have a very nurturing and caring ethos. </w:t>
            </w:r>
          </w:p>
          <w:p w14:paraId="4A293CE2" w14:textId="77777777" w:rsidR="001C610C" w:rsidRPr="002B47BF" w:rsidRDefault="001C610C" w:rsidP="00EA6527">
            <w:pPr>
              <w:pStyle w:val="ListParagraph"/>
              <w:numPr>
                <w:ilvl w:val="0"/>
                <w:numId w:val="6"/>
              </w:numPr>
              <w:ind w:left="285" w:hanging="285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We have a </w:t>
            </w:r>
            <w:r w:rsidR="00616C55" w:rsidRPr="002B47BF">
              <w:rPr>
                <w:rFonts w:cstheme="minorHAnsi"/>
              </w:rPr>
              <w:t>‘Designated Senior Lead for Sa</w:t>
            </w:r>
            <w:r w:rsidRPr="002B47BF">
              <w:rPr>
                <w:rFonts w:cstheme="minorHAnsi"/>
              </w:rPr>
              <w:t>feguarding’ (Headteacher – Mr</w:t>
            </w:r>
            <w:r w:rsidR="00AB4BB0">
              <w:rPr>
                <w:rFonts w:cstheme="minorHAnsi"/>
              </w:rPr>
              <w:t xml:space="preserve"> Hayes</w:t>
            </w:r>
            <w:r w:rsidRPr="002B47BF">
              <w:rPr>
                <w:rFonts w:cstheme="minorHAnsi"/>
              </w:rPr>
              <w:t xml:space="preserve">) </w:t>
            </w:r>
            <w:r w:rsidR="00616C55" w:rsidRPr="002B47BF">
              <w:rPr>
                <w:rFonts w:cstheme="minorHAnsi"/>
              </w:rPr>
              <w:t xml:space="preserve">who offers Early Help to our families. </w:t>
            </w:r>
          </w:p>
          <w:p w14:paraId="2B117FE5" w14:textId="77777777" w:rsidR="001C610C" w:rsidRPr="002B47BF" w:rsidRDefault="00616C55" w:rsidP="00EA6527">
            <w:pPr>
              <w:pStyle w:val="ListParagraph"/>
              <w:numPr>
                <w:ilvl w:val="0"/>
                <w:numId w:val="6"/>
              </w:numPr>
              <w:ind w:left="285" w:hanging="285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Spiritual, moral, social and cultural development (SMSC) is at the heart </w:t>
            </w:r>
            <w:r w:rsidR="001C610C" w:rsidRPr="002B47BF">
              <w:rPr>
                <w:rFonts w:cstheme="minorHAnsi"/>
              </w:rPr>
              <w:t xml:space="preserve">of the school through our Christian Values, our RE Curriculum (Chester Diocese) </w:t>
            </w:r>
            <w:r w:rsidRPr="002B47BF">
              <w:rPr>
                <w:rFonts w:cstheme="minorHAnsi"/>
              </w:rPr>
              <w:t>and is addressed in a variety of ways</w:t>
            </w:r>
            <w:r w:rsidR="001C610C" w:rsidRPr="002B47BF">
              <w:rPr>
                <w:rFonts w:cstheme="minorHAnsi"/>
              </w:rPr>
              <w:t xml:space="preserve"> throughout the day</w:t>
            </w:r>
            <w:r w:rsidRPr="002B47BF">
              <w:rPr>
                <w:rFonts w:cstheme="minorHAnsi"/>
              </w:rPr>
              <w:t xml:space="preserve">. </w:t>
            </w:r>
          </w:p>
          <w:p w14:paraId="59644D34" w14:textId="5772835A" w:rsidR="001C610C" w:rsidRPr="002B47BF" w:rsidRDefault="00616C55" w:rsidP="00EA6527">
            <w:pPr>
              <w:pStyle w:val="ListParagraph"/>
              <w:numPr>
                <w:ilvl w:val="0"/>
                <w:numId w:val="6"/>
              </w:numPr>
              <w:ind w:left="285" w:hanging="285"/>
              <w:rPr>
                <w:rFonts w:cstheme="minorHAnsi"/>
              </w:rPr>
            </w:pPr>
            <w:r w:rsidRPr="002B47BF">
              <w:rPr>
                <w:rFonts w:cstheme="minorHAnsi"/>
              </w:rPr>
              <w:t>Personal, social, health and citizenship education (PSH</w:t>
            </w:r>
            <w:r w:rsidR="005C2806">
              <w:rPr>
                <w:rFonts w:cstheme="minorHAnsi"/>
              </w:rPr>
              <w:t>C</w:t>
            </w:r>
            <w:r w:rsidRPr="002B47BF">
              <w:rPr>
                <w:rFonts w:cstheme="minorHAnsi"/>
              </w:rPr>
              <w:t>E) is taught throughout the curriculum</w:t>
            </w:r>
            <w:r w:rsidR="001C610C" w:rsidRPr="002B47BF">
              <w:rPr>
                <w:rFonts w:cstheme="minorHAnsi"/>
              </w:rPr>
              <w:t xml:space="preserve"> using </w:t>
            </w:r>
            <w:r w:rsidR="00AB4BB0">
              <w:rPr>
                <w:rFonts w:cstheme="minorHAnsi"/>
              </w:rPr>
              <w:t>Jigsaw.</w:t>
            </w:r>
            <w:r w:rsidR="00AB4BB0">
              <w:rPr>
                <w:rFonts w:cstheme="minorHAnsi"/>
              </w:rPr>
              <w:br/>
              <w:t xml:space="preserve">Discrete </w:t>
            </w:r>
            <w:r w:rsidRPr="002B47BF">
              <w:rPr>
                <w:rFonts w:cstheme="minorHAnsi"/>
              </w:rPr>
              <w:t xml:space="preserve">lessons, discussions, circle time, topics and theme days are used to cover all aspects. </w:t>
            </w:r>
          </w:p>
          <w:p w14:paraId="77F2BBFF" w14:textId="77777777" w:rsidR="001C610C" w:rsidRPr="002B47BF" w:rsidRDefault="001C610C" w:rsidP="00EA6527">
            <w:pPr>
              <w:pStyle w:val="ListParagraph"/>
              <w:numPr>
                <w:ilvl w:val="0"/>
                <w:numId w:val="6"/>
              </w:numPr>
              <w:ind w:left="285" w:hanging="285"/>
              <w:rPr>
                <w:rFonts w:cstheme="minorHAnsi"/>
              </w:rPr>
            </w:pPr>
            <w:r w:rsidRPr="002B47BF">
              <w:rPr>
                <w:rFonts w:cstheme="minorHAnsi"/>
              </w:rPr>
              <w:t>The promotion of Christian</w:t>
            </w:r>
            <w:r w:rsidR="00616C55" w:rsidRPr="002B47BF">
              <w:rPr>
                <w:rFonts w:cstheme="minorHAnsi"/>
              </w:rPr>
              <w:t xml:space="preserve"> Values is also at the heart of the school and help to develop all children's emotional understanding, empathy and well-being. </w:t>
            </w:r>
          </w:p>
          <w:p w14:paraId="36232C5C" w14:textId="77777777" w:rsidR="001C610C" w:rsidRPr="002B47BF" w:rsidRDefault="00616C55" w:rsidP="00EA6527">
            <w:pPr>
              <w:pStyle w:val="ListParagraph"/>
              <w:numPr>
                <w:ilvl w:val="0"/>
                <w:numId w:val="6"/>
              </w:numPr>
              <w:ind w:left="285" w:hanging="285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School works collaboratively with all families of children including those with SEND in order to provide support for the children and enable them to achieve the best outcomes. </w:t>
            </w:r>
          </w:p>
          <w:p w14:paraId="7E698FAC" w14:textId="77777777" w:rsidR="001C610C" w:rsidRPr="002B47BF" w:rsidRDefault="00616C55" w:rsidP="00EA6527">
            <w:pPr>
              <w:pStyle w:val="ListParagraph"/>
              <w:numPr>
                <w:ilvl w:val="0"/>
                <w:numId w:val="6"/>
              </w:numPr>
              <w:ind w:left="285" w:hanging="285"/>
              <w:rPr>
                <w:rFonts w:cstheme="minorHAnsi"/>
              </w:rPr>
            </w:pPr>
            <w:r w:rsidRPr="002B47BF">
              <w:rPr>
                <w:rFonts w:cstheme="minorHAnsi"/>
              </w:rPr>
              <w:t>Interventions specifically for emotional health and well</w:t>
            </w:r>
            <w:r w:rsidR="00AB4BB0">
              <w:rPr>
                <w:rFonts w:cstheme="minorHAnsi"/>
              </w:rPr>
              <w:t>-</w:t>
            </w:r>
            <w:r w:rsidRPr="002B47BF">
              <w:rPr>
                <w:rFonts w:cstheme="minorHAnsi"/>
              </w:rPr>
              <w:t>being are put in place, when necessary.</w:t>
            </w:r>
          </w:p>
          <w:p w14:paraId="32B9B9EA" w14:textId="77777777" w:rsidR="001C610C" w:rsidRPr="002B47BF" w:rsidRDefault="00616C55" w:rsidP="00EA6527">
            <w:pPr>
              <w:pStyle w:val="ListParagraph"/>
              <w:numPr>
                <w:ilvl w:val="0"/>
                <w:numId w:val="6"/>
              </w:numPr>
              <w:ind w:left="285" w:hanging="285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We have a team of first aiders </w:t>
            </w:r>
          </w:p>
          <w:p w14:paraId="1A1E0660" w14:textId="77777777" w:rsidR="001C610C" w:rsidRPr="002B47BF" w:rsidRDefault="00616C55" w:rsidP="00EA6527">
            <w:pPr>
              <w:pStyle w:val="ListParagraph"/>
              <w:numPr>
                <w:ilvl w:val="0"/>
                <w:numId w:val="6"/>
              </w:numPr>
              <w:ind w:left="285" w:hanging="285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Care plans and Positive Handling Plans </w:t>
            </w:r>
            <w:r w:rsidR="0022751D">
              <w:rPr>
                <w:rFonts w:cstheme="minorHAnsi"/>
              </w:rPr>
              <w:t xml:space="preserve">can be created </w:t>
            </w:r>
            <w:r w:rsidRPr="002B47BF">
              <w:rPr>
                <w:rFonts w:cstheme="minorHAnsi"/>
              </w:rPr>
              <w:t xml:space="preserve">for children who have specific needs ensuring all staff are aware of these needs. </w:t>
            </w:r>
          </w:p>
          <w:p w14:paraId="0CE7457A" w14:textId="77777777" w:rsidR="001C610C" w:rsidRPr="002B47BF" w:rsidRDefault="00616C55" w:rsidP="00EA6527">
            <w:pPr>
              <w:pStyle w:val="ListParagraph"/>
              <w:numPr>
                <w:ilvl w:val="0"/>
                <w:numId w:val="6"/>
              </w:numPr>
              <w:ind w:left="285" w:hanging="285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Individual risk assessments are written for children who have specific needs when they are going on a school trip. </w:t>
            </w:r>
          </w:p>
          <w:p w14:paraId="1F61206E" w14:textId="77777777" w:rsidR="001C610C" w:rsidRPr="002B47BF" w:rsidRDefault="00616C55" w:rsidP="00EA6527">
            <w:pPr>
              <w:pStyle w:val="ListParagraph"/>
              <w:numPr>
                <w:ilvl w:val="0"/>
                <w:numId w:val="6"/>
              </w:numPr>
              <w:ind w:left="285" w:hanging="285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School provides additional support, for those children who need it, around times of transition to enable a smooth transition to the next phase of their education. </w:t>
            </w:r>
          </w:p>
          <w:p w14:paraId="6C25DDE5" w14:textId="77777777" w:rsidR="001C610C" w:rsidRPr="002B47BF" w:rsidRDefault="00616C55" w:rsidP="00EA6527">
            <w:pPr>
              <w:pStyle w:val="ListParagraph"/>
              <w:numPr>
                <w:ilvl w:val="0"/>
                <w:numId w:val="6"/>
              </w:numPr>
              <w:ind w:left="285" w:hanging="285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If all support has been exhausted, the school has access to external agencies and professionals who can provide support with behaviour, attendance and emotional wellbeing. </w:t>
            </w:r>
          </w:p>
          <w:p w14:paraId="03BE9467" w14:textId="77777777" w:rsidR="00616C55" w:rsidRPr="002B47BF" w:rsidRDefault="00616C55" w:rsidP="00EA6527">
            <w:pPr>
              <w:pStyle w:val="ListParagraph"/>
              <w:numPr>
                <w:ilvl w:val="0"/>
                <w:numId w:val="6"/>
              </w:numPr>
              <w:ind w:left="285" w:hanging="285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We encourage children to have an opinion and always listen to them. This includes children questionnaires and </w:t>
            </w:r>
            <w:r w:rsidR="001C610C" w:rsidRPr="002B47BF">
              <w:rPr>
                <w:rFonts w:cstheme="minorHAnsi"/>
              </w:rPr>
              <w:t xml:space="preserve">School </w:t>
            </w:r>
            <w:r w:rsidRPr="002B47BF">
              <w:rPr>
                <w:rFonts w:cstheme="minorHAnsi"/>
              </w:rPr>
              <w:t>Councils. If a child is unable to record an opinion through writing then we will write for them or choose another way for them to communicate with us.</w:t>
            </w:r>
          </w:p>
        </w:tc>
      </w:tr>
      <w:tr w:rsidR="00616C55" w:rsidRPr="002B47BF" w14:paraId="473FDCF7" w14:textId="77777777" w:rsidTr="002C2E47">
        <w:trPr>
          <w:trHeight w:val="1266"/>
        </w:trPr>
        <w:tc>
          <w:tcPr>
            <w:tcW w:w="4710" w:type="dxa"/>
          </w:tcPr>
          <w:p w14:paraId="32D51FCB" w14:textId="77777777" w:rsidR="00616C55" w:rsidRPr="002B47BF" w:rsidRDefault="00616C55" w:rsidP="00F93048">
            <w:pPr>
              <w:rPr>
                <w:rFonts w:cstheme="minorHAnsi"/>
                <w:color w:val="7030A0"/>
              </w:rPr>
            </w:pPr>
            <w:r w:rsidRPr="002B47BF">
              <w:rPr>
                <w:rFonts w:cstheme="minorHAnsi"/>
                <w:color w:val="7030A0"/>
              </w:rPr>
              <w:lastRenderedPageBreak/>
              <w:t>What specialist services and expertise are available or accessed by our school?</w:t>
            </w:r>
          </w:p>
        </w:tc>
        <w:tc>
          <w:tcPr>
            <w:tcW w:w="10740" w:type="dxa"/>
          </w:tcPr>
          <w:p w14:paraId="3531813E" w14:textId="77777777" w:rsidR="00BA7054" w:rsidRPr="002B47BF" w:rsidRDefault="00616C55" w:rsidP="00BA7054">
            <w:pPr>
              <w:spacing w:after="0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The school regularly refers to the </w:t>
            </w:r>
            <w:r w:rsidR="005C50C4">
              <w:rPr>
                <w:rFonts w:cstheme="minorHAnsi"/>
              </w:rPr>
              <w:t>Neurodevelopmental Pathway Team (NDP)</w:t>
            </w:r>
            <w:r w:rsidRPr="002B47BF">
              <w:rPr>
                <w:rFonts w:cstheme="minorHAnsi"/>
              </w:rPr>
              <w:t xml:space="preserve"> to seek advice and support from: Occupational Therapists, Physio Therapists, Speech &amp; Language Therapists and the Community Paediatrician. </w:t>
            </w:r>
          </w:p>
          <w:p w14:paraId="473800D6" w14:textId="77777777" w:rsidR="001C610C" w:rsidRPr="002B47BF" w:rsidRDefault="00616C55" w:rsidP="00BA7054">
            <w:pPr>
              <w:spacing w:after="0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We also refer to: our Educational Psychologists, the Specific Learning Difficulties Orthoptist, the Sensory Impairment Team (Hearing and Visual) and our School Health Advisor. </w:t>
            </w:r>
          </w:p>
          <w:p w14:paraId="4A84FF5D" w14:textId="77777777" w:rsidR="00BA7054" w:rsidRPr="002B47BF" w:rsidRDefault="00BA7054" w:rsidP="00BA7054">
            <w:pPr>
              <w:spacing w:after="0"/>
              <w:rPr>
                <w:rFonts w:cstheme="minorHAnsi"/>
              </w:rPr>
            </w:pPr>
          </w:p>
          <w:p w14:paraId="6B4562A8" w14:textId="77777777" w:rsidR="001C610C" w:rsidRPr="002B47BF" w:rsidRDefault="00616C55" w:rsidP="00BA7054">
            <w:pPr>
              <w:spacing w:after="0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We regularly make referrals to the following agencies for specialist assessments and advice: </w:t>
            </w:r>
          </w:p>
          <w:p w14:paraId="5FE6B8FF" w14:textId="77777777" w:rsidR="001C610C" w:rsidRPr="002B47BF" w:rsidRDefault="00616C55" w:rsidP="00BA705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Educational Psychologist </w:t>
            </w:r>
          </w:p>
          <w:p w14:paraId="3153F31E" w14:textId="77777777" w:rsidR="001C610C" w:rsidRPr="002B47BF" w:rsidRDefault="00616C55" w:rsidP="00BA705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Speech and Language Service </w:t>
            </w:r>
          </w:p>
          <w:p w14:paraId="7CA28FA0" w14:textId="77777777" w:rsidR="001C610C" w:rsidRPr="002B47BF" w:rsidRDefault="00616C55" w:rsidP="00BA705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Sensory Support (Visual and Hearing impairment) </w:t>
            </w:r>
          </w:p>
          <w:p w14:paraId="036CE324" w14:textId="77777777" w:rsidR="001C610C" w:rsidRPr="002B47BF" w:rsidRDefault="00616C55" w:rsidP="00BA705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Occupational Therapists </w:t>
            </w:r>
          </w:p>
          <w:p w14:paraId="035292DB" w14:textId="77777777" w:rsidR="001C610C" w:rsidRPr="002B47BF" w:rsidRDefault="00616C55" w:rsidP="00BA705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Physiotherapists </w:t>
            </w:r>
          </w:p>
          <w:p w14:paraId="11D88692" w14:textId="77777777" w:rsidR="001C610C" w:rsidRPr="002B47BF" w:rsidRDefault="00616C55" w:rsidP="00BA705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School Health Advisors </w:t>
            </w:r>
          </w:p>
          <w:p w14:paraId="3AAF4C8F" w14:textId="77777777" w:rsidR="001C610C" w:rsidRPr="002B47BF" w:rsidRDefault="00616C55" w:rsidP="00BA705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Social Care </w:t>
            </w:r>
          </w:p>
          <w:p w14:paraId="7218D94C" w14:textId="77777777" w:rsidR="001C610C" w:rsidRPr="002B47BF" w:rsidRDefault="00616C55" w:rsidP="00BA705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</w:rPr>
            </w:pPr>
            <w:r w:rsidRPr="002B47BF">
              <w:rPr>
                <w:rFonts w:cstheme="minorHAnsi"/>
              </w:rPr>
              <w:t>CAMHS (child &amp; Adolescent Mental Health Service)</w:t>
            </w:r>
          </w:p>
          <w:p w14:paraId="3E552029" w14:textId="77777777" w:rsidR="001C610C" w:rsidRPr="002B47BF" w:rsidRDefault="00616C55" w:rsidP="00BA705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St Josephs </w:t>
            </w:r>
          </w:p>
          <w:p w14:paraId="62BF9FEE" w14:textId="77777777" w:rsidR="001C610C" w:rsidRPr="002B47BF" w:rsidRDefault="00616C55" w:rsidP="00BA705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Chatty Therapy (SALT) </w:t>
            </w:r>
          </w:p>
          <w:p w14:paraId="6C6761E6" w14:textId="77777777" w:rsidR="001C610C" w:rsidRPr="002B47BF" w:rsidRDefault="00616C55" w:rsidP="00BA705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Orthoptist </w:t>
            </w:r>
          </w:p>
          <w:p w14:paraId="552398BC" w14:textId="77777777" w:rsidR="001C610C" w:rsidRPr="002B47BF" w:rsidRDefault="00616C55" w:rsidP="00BA705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Child Protection/Safeguarding Team </w:t>
            </w:r>
          </w:p>
          <w:p w14:paraId="51A73897" w14:textId="77777777" w:rsidR="001C610C" w:rsidRPr="002B47BF" w:rsidRDefault="00616C55" w:rsidP="00BA705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Local Authority EHCP Co-ordinators </w:t>
            </w:r>
          </w:p>
          <w:p w14:paraId="1732DFF6" w14:textId="77777777" w:rsidR="001C610C" w:rsidRPr="002B47BF" w:rsidRDefault="001C610C" w:rsidP="00BA705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A </w:t>
            </w:r>
            <w:r w:rsidR="00616C55" w:rsidRPr="002B47BF">
              <w:rPr>
                <w:rFonts w:cstheme="minorHAnsi"/>
              </w:rPr>
              <w:t xml:space="preserve">Designated Senior Lead for Safeguarding. </w:t>
            </w:r>
          </w:p>
          <w:p w14:paraId="15C69173" w14:textId="17FEB145" w:rsidR="00616C55" w:rsidRDefault="00616C55" w:rsidP="00BA7054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theme="minorHAnsi"/>
              </w:rPr>
            </w:pPr>
            <w:r w:rsidRPr="002B47BF">
              <w:rPr>
                <w:rFonts w:cstheme="minorHAnsi"/>
              </w:rPr>
              <w:t>Chatty Therapy provides SALT programmes for children in EYFS and KS1.</w:t>
            </w:r>
          </w:p>
          <w:p w14:paraId="7DC69B47" w14:textId="77777777" w:rsidR="0022751D" w:rsidRPr="002B47BF" w:rsidRDefault="0022751D" w:rsidP="0022751D">
            <w:pPr>
              <w:pStyle w:val="ListParagraph"/>
              <w:spacing w:after="0"/>
              <w:rPr>
                <w:rFonts w:cstheme="minorHAnsi"/>
              </w:rPr>
            </w:pPr>
          </w:p>
        </w:tc>
      </w:tr>
      <w:tr w:rsidR="00616C55" w:rsidRPr="002B47BF" w14:paraId="671800FC" w14:textId="77777777" w:rsidTr="00F93048">
        <w:trPr>
          <w:trHeight w:val="1800"/>
        </w:trPr>
        <w:tc>
          <w:tcPr>
            <w:tcW w:w="4710" w:type="dxa"/>
          </w:tcPr>
          <w:p w14:paraId="780CD867" w14:textId="77777777" w:rsidR="00616C55" w:rsidRPr="002B47BF" w:rsidRDefault="00616C55" w:rsidP="00F93048">
            <w:pPr>
              <w:rPr>
                <w:rFonts w:cstheme="minorHAnsi"/>
                <w:color w:val="7030A0"/>
              </w:rPr>
            </w:pPr>
            <w:r w:rsidRPr="002B47BF">
              <w:rPr>
                <w:rFonts w:cstheme="minorHAnsi"/>
                <w:color w:val="7030A0"/>
              </w:rPr>
              <w:t>What training have the staff supporting children with SEN had/or are having?</w:t>
            </w:r>
          </w:p>
        </w:tc>
        <w:tc>
          <w:tcPr>
            <w:tcW w:w="10740" w:type="dxa"/>
          </w:tcPr>
          <w:p w14:paraId="1FD6DE1B" w14:textId="5F06207D" w:rsidR="00470139" w:rsidRPr="002B47BF" w:rsidRDefault="006B0241" w:rsidP="00BA7054">
            <w:pPr>
              <w:pStyle w:val="ListParagraph"/>
              <w:numPr>
                <w:ilvl w:val="0"/>
                <w:numId w:val="7"/>
              </w:numPr>
              <w:spacing w:after="0"/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The </w:t>
            </w:r>
            <w:r w:rsidR="00D26064">
              <w:rPr>
                <w:rFonts w:cstheme="minorHAnsi"/>
              </w:rPr>
              <w:t>SENDCO</w:t>
            </w:r>
            <w:r w:rsidR="00616C55" w:rsidRPr="002B47BF">
              <w:rPr>
                <w:rFonts w:cstheme="minorHAnsi"/>
              </w:rPr>
              <w:t xml:space="preserve"> is a qualified teacher and </w:t>
            </w:r>
            <w:r w:rsidR="0022751D">
              <w:rPr>
                <w:rFonts w:cstheme="minorHAnsi"/>
              </w:rPr>
              <w:t xml:space="preserve">is completing the </w:t>
            </w:r>
            <w:r w:rsidR="005C2806">
              <w:rPr>
                <w:rFonts w:cstheme="minorHAnsi"/>
              </w:rPr>
              <w:t>NPQ SENDCo Qualification</w:t>
            </w:r>
            <w:r w:rsidR="0022751D">
              <w:rPr>
                <w:rFonts w:cstheme="minorHAnsi"/>
              </w:rPr>
              <w:t xml:space="preserve"> </w:t>
            </w:r>
            <w:r w:rsidR="00616C55" w:rsidRPr="002B47BF">
              <w:rPr>
                <w:rFonts w:cstheme="minorHAnsi"/>
              </w:rPr>
              <w:t xml:space="preserve"> </w:t>
            </w:r>
          </w:p>
          <w:p w14:paraId="111380DC" w14:textId="77777777" w:rsidR="00470139" w:rsidRPr="002B47BF" w:rsidRDefault="00616C55" w:rsidP="00BA7054">
            <w:pPr>
              <w:pStyle w:val="ListParagraph"/>
              <w:numPr>
                <w:ilvl w:val="0"/>
                <w:numId w:val="7"/>
              </w:numPr>
              <w:spacing w:after="0"/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Many of our staff, including members of SLT, have been trained in positive handling through Team Teach. </w:t>
            </w:r>
          </w:p>
          <w:p w14:paraId="3443439A" w14:textId="77777777" w:rsidR="00470139" w:rsidRPr="002B47BF" w:rsidRDefault="0022751D" w:rsidP="00BA7054">
            <w:pPr>
              <w:pStyle w:val="ListParagraph"/>
              <w:numPr>
                <w:ilvl w:val="0"/>
                <w:numId w:val="7"/>
              </w:numPr>
              <w:spacing w:after="0"/>
              <w:ind w:left="285" w:hanging="283"/>
              <w:rPr>
                <w:rFonts w:cstheme="minorHAnsi"/>
              </w:rPr>
            </w:pPr>
            <w:r>
              <w:rPr>
                <w:rFonts w:cstheme="minorHAnsi"/>
              </w:rPr>
              <w:t xml:space="preserve">A specific support staff member is trained to deliver Chatty Therapy speech and language programmes </w:t>
            </w:r>
            <w:r w:rsidR="00616C55" w:rsidRPr="002B47BF">
              <w:rPr>
                <w:rFonts w:cstheme="minorHAnsi"/>
              </w:rPr>
              <w:t xml:space="preserve"> </w:t>
            </w:r>
          </w:p>
          <w:p w14:paraId="13852FF5" w14:textId="77777777" w:rsidR="00470139" w:rsidRPr="002B47BF" w:rsidRDefault="00470139" w:rsidP="00BA7054">
            <w:pPr>
              <w:pStyle w:val="ListParagraph"/>
              <w:numPr>
                <w:ilvl w:val="0"/>
                <w:numId w:val="7"/>
              </w:numPr>
              <w:spacing w:after="0"/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The </w:t>
            </w:r>
            <w:r w:rsidR="00D26064">
              <w:rPr>
                <w:rFonts w:cstheme="minorHAnsi"/>
              </w:rPr>
              <w:t>SENDCO</w:t>
            </w:r>
            <w:r w:rsidR="00616C55" w:rsidRPr="002B47BF">
              <w:rPr>
                <w:rFonts w:cstheme="minorHAnsi"/>
              </w:rPr>
              <w:t xml:space="preserve"> attends regular training within the Local Authority to maintain up-to-date knowledge of SEND practice and seeks other training opportunities. </w:t>
            </w:r>
          </w:p>
          <w:p w14:paraId="778D88A4" w14:textId="77777777" w:rsidR="00470139" w:rsidRPr="002B47BF" w:rsidRDefault="00616C55" w:rsidP="00BA7054">
            <w:pPr>
              <w:pStyle w:val="ListParagraph"/>
              <w:numPr>
                <w:ilvl w:val="0"/>
                <w:numId w:val="7"/>
              </w:numPr>
              <w:spacing w:after="0"/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Individual staff access training for individual ch</w:t>
            </w:r>
            <w:r w:rsidR="00470139" w:rsidRPr="002B47BF">
              <w:rPr>
                <w:rFonts w:cstheme="minorHAnsi"/>
              </w:rPr>
              <w:t xml:space="preserve">ildren as identified by the </w:t>
            </w:r>
            <w:r w:rsidR="00D26064">
              <w:rPr>
                <w:rFonts w:cstheme="minorHAnsi"/>
              </w:rPr>
              <w:t>SENDCO</w:t>
            </w:r>
            <w:r w:rsidRPr="002B47BF">
              <w:rPr>
                <w:rFonts w:cstheme="minorHAnsi"/>
              </w:rPr>
              <w:t xml:space="preserve">. </w:t>
            </w:r>
          </w:p>
          <w:p w14:paraId="0BBFF617" w14:textId="77777777" w:rsidR="00616C55" w:rsidRDefault="00616C55" w:rsidP="00BA7054">
            <w:pPr>
              <w:pStyle w:val="ListParagraph"/>
              <w:numPr>
                <w:ilvl w:val="0"/>
                <w:numId w:val="7"/>
              </w:numPr>
              <w:spacing w:after="0"/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Our first aiders are trained in either paediatric or first aid and attend refresher training </w:t>
            </w:r>
            <w:r w:rsidR="0022751D">
              <w:rPr>
                <w:rFonts w:cstheme="minorHAnsi"/>
              </w:rPr>
              <w:t xml:space="preserve">regularly </w:t>
            </w:r>
          </w:p>
          <w:p w14:paraId="5E50833B" w14:textId="77777777" w:rsidR="0022751D" w:rsidRDefault="0022751D" w:rsidP="00BA7054">
            <w:pPr>
              <w:pStyle w:val="ListParagraph"/>
              <w:numPr>
                <w:ilvl w:val="0"/>
                <w:numId w:val="7"/>
              </w:numPr>
              <w:spacing w:after="0"/>
              <w:ind w:left="285" w:hanging="283"/>
              <w:rPr>
                <w:rFonts w:cstheme="minorHAnsi"/>
              </w:rPr>
            </w:pPr>
            <w:r>
              <w:rPr>
                <w:rFonts w:cstheme="minorHAnsi"/>
              </w:rPr>
              <w:t>Our school Learning Mentor attends regular training on understanding how to support children’s SEMH needs</w:t>
            </w:r>
          </w:p>
          <w:p w14:paraId="51C75516" w14:textId="77777777" w:rsidR="0022751D" w:rsidRPr="002B47BF" w:rsidRDefault="0022751D" w:rsidP="0022751D">
            <w:pPr>
              <w:pStyle w:val="ListParagraph"/>
              <w:spacing w:after="0"/>
              <w:ind w:left="285"/>
              <w:rPr>
                <w:rFonts w:cstheme="minorHAnsi"/>
              </w:rPr>
            </w:pPr>
          </w:p>
        </w:tc>
      </w:tr>
      <w:tr w:rsidR="00616C55" w:rsidRPr="002B47BF" w14:paraId="61BDC7E0" w14:textId="77777777" w:rsidTr="00F93048">
        <w:trPr>
          <w:trHeight w:val="1800"/>
        </w:trPr>
        <w:tc>
          <w:tcPr>
            <w:tcW w:w="4710" w:type="dxa"/>
          </w:tcPr>
          <w:p w14:paraId="1EEAB524" w14:textId="77777777" w:rsidR="00616C55" w:rsidRPr="002B47BF" w:rsidRDefault="00616C55" w:rsidP="00F93048">
            <w:pPr>
              <w:rPr>
                <w:rFonts w:cstheme="minorHAnsi"/>
                <w:color w:val="7030A0"/>
              </w:rPr>
            </w:pPr>
            <w:r w:rsidRPr="002B47BF">
              <w:rPr>
                <w:rFonts w:cstheme="minorHAnsi"/>
                <w:color w:val="7030A0"/>
              </w:rPr>
              <w:lastRenderedPageBreak/>
              <w:t>How will my child/young person be included in activities outside the classroom; including school trips and provision for after school care?</w:t>
            </w:r>
          </w:p>
        </w:tc>
        <w:tc>
          <w:tcPr>
            <w:tcW w:w="10740" w:type="dxa"/>
          </w:tcPr>
          <w:p w14:paraId="2D33E7A4" w14:textId="6C0B2735" w:rsidR="00BA7054" w:rsidRPr="002B47BF" w:rsidRDefault="00470139" w:rsidP="00BA7054">
            <w:pPr>
              <w:spacing w:after="0"/>
              <w:rPr>
                <w:rFonts w:cstheme="minorHAnsi"/>
              </w:rPr>
            </w:pPr>
            <w:r w:rsidRPr="002B47BF">
              <w:rPr>
                <w:rFonts w:cstheme="minorHAnsi"/>
              </w:rPr>
              <w:t>Latchford St James</w:t>
            </w:r>
            <w:r w:rsidR="00616C55" w:rsidRPr="002B47BF">
              <w:rPr>
                <w:rFonts w:cstheme="minorHAnsi"/>
              </w:rPr>
              <w:t xml:space="preserve"> is an inclusive school </w:t>
            </w:r>
            <w:r w:rsidR="005C2806">
              <w:rPr>
                <w:rFonts w:cstheme="minorHAnsi"/>
              </w:rPr>
              <w:t>and has received ‘The Committed to Inclusion Award’</w:t>
            </w:r>
            <w:r w:rsidR="0022751D">
              <w:rPr>
                <w:rFonts w:cstheme="minorHAnsi"/>
              </w:rPr>
              <w:t xml:space="preserve"> </w:t>
            </w:r>
            <w:r w:rsidR="008A4276">
              <w:rPr>
                <w:rFonts w:cstheme="minorHAnsi"/>
              </w:rPr>
              <w:t>for 2022-23 and 2023-24. We will be working towards this award again this academic year (2024-2025)</w:t>
            </w:r>
          </w:p>
          <w:p w14:paraId="3B4A55F2" w14:textId="71FE384B" w:rsidR="00470139" w:rsidRPr="002B47BF" w:rsidRDefault="00470139" w:rsidP="00BA7054">
            <w:pPr>
              <w:pStyle w:val="ListParagraph"/>
              <w:numPr>
                <w:ilvl w:val="0"/>
                <w:numId w:val="7"/>
              </w:numPr>
              <w:spacing w:after="0"/>
              <w:ind w:left="285" w:hanging="285"/>
              <w:rPr>
                <w:rFonts w:cstheme="minorHAnsi"/>
              </w:rPr>
            </w:pPr>
            <w:r w:rsidRPr="002B47BF">
              <w:rPr>
                <w:rFonts w:cstheme="minorHAnsi"/>
              </w:rPr>
              <w:t>All pupils</w:t>
            </w:r>
            <w:r w:rsidR="00616C55" w:rsidRPr="002B47BF">
              <w:rPr>
                <w:rFonts w:cstheme="minorHAnsi"/>
              </w:rPr>
              <w:t xml:space="preserve"> are included in specific whole school days such a</w:t>
            </w:r>
            <w:r w:rsidR="002C2E47" w:rsidRPr="002B47BF">
              <w:rPr>
                <w:rFonts w:cstheme="minorHAnsi"/>
              </w:rPr>
              <w:t xml:space="preserve">s: World Book Day, </w:t>
            </w:r>
            <w:r w:rsidR="008A4276">
              <w:rPr>
                <w:rFonts w:cstheme="minorHAnsi"/>
              </w:rPr>
              <w:t>Earth Day</w:t>
            </w:r>
            <w:r w:rsidR="002C2E47" w:rsidRPr="002B47BF">
              <w:rPr>
                <w:rFonts w:cstheme="minorHAnsi"/>
              </w:rPr>
              <w:t xml:space="preserve"> and Sports </w:t>
            </w:r>
            <w:r w:rsidR="008A4276">
              <w:rPr>
                <w:rFonts w:cstheme="minorHAnsi"/>
              </w:rPr>
              <w:t>Week</w:t>
            </w:r>
            <w:r w:rsidR="00616C55" w:rsidRPr="002B47BF">
              <w:rPr>
                <w:rFonts w:cstheme="minorHAnsi"/>
              </w:rPr>
              <w:t xml:space="preserve">. </w:t>
            </w:r>
          </w:p>
          <w:p w14:paraId="2DCFF6D0" w14:textId="77777777" w:rsidR="00470139" w:rsidRPr="002B47BF" w:rsidRDefault="00616C55" w:rsidP="00BA7054">
            <w:pPr>
              <w:pStyle w:val="ListParagraph"/>
              <w:numPr>
                <w:ilvl w:val="0"/>
                <w:numId w:val="7"/>
              </w:numPr>
              <w:spacing w:after="0"/>
              <w:ind w:left="285" w:hanging="285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We endeavour to include children in all activities and will work closely with parents/carers to ensure all children can take part in learning outside of the classroom; attend school trips and after school clubs. </w:t>
            </w:r>
          </w:p>
          <w:p w14:paraId="1E3C517F" w14:textId="77777777" w:rsidR="00616C55" w:rsidRDefault="00616C55" w:rsidP="00BA7054">
            <w:pPr>
              <w:pStyle w:val="ListParagraph"/>
              <w:numPr>
                <w:ilvl w:val="0"/>
                <w:numId w:val="7"/>
              </w:numPr>
              <w:spacing w:after="0"/>
              <w:ind w:left="285" w:hanging="285"/>
              <w:rPr>
                <w:rFonts w:cstheme="minorHAnsi"/>
              </w:rPr>
            </w:pPr>
            <w:r w:rsidRPr="002B47BF">
              <w:rPr>
                <w:rFonts w:cstheme="minorHAnsi"/>
              </w:rPr>
              <w:t>Risk assessments may need to be completed for individual children before a school trip, to ensure the correct provision is in place. This may include extra staff or parents being asked to attend to accompany their child.</w:t>
            </w:r>
          </w:p>
          <w:p w14:paraId="0B0F3701" w14:textId="77777777" w:rsidR="005C50C4" w:rsidRPr="002B47BF" w:rsidRDefault="005C50C4" w:rsidP="005C50C4">
            <w:pPr>
              <w:pStyle w:val="ListParagraph"/>
              <w:spacing w:after="0"/>
              <w:ind w:left="285"/>
              <w:rPr>
                <w:rFonts w:cstheme="minorHAnsi"/>
              </w:rPr>
            </w:pPr>
          </w:p>
        </w:tc>
      </w:tr>
      <w:tr w:rsidR="00616C55" w:rsidRPr="002B47BF" w14:paraId="14192BDA" w14:textId="77777777" w:rsidTr="002C2E47">
        <w:trPr>
          <w:trHeight w:val="1273"/>
        </w:trPr>
        <w:tc>
          <w:tcPr>
            <w:tcW w:w="4710" w:type="dxa"/>
          </w:tcPr>
          <w:p w14:paraId="48A9C427" w14:textId="77777777" w:rsidR="00616C55" w:rsidRPr="002B47BF" w:rsidRDefault="00616C55" w:rsidP="00F93048">
            <w:pPr>
              <w:rPr>
                <w:rFonts w:cstheme="minorHAnsi"/>
                <w:color w:val="7030A0"/>
              </w:rPr>
            </w:pPr>
            <w:r w:rsidRPr="002B47BF">
              <w:rPr>
                <w:rFonts w:cstheme="minorHAnsi"/>
                <w:color w:val="7030A0"/>
              </w:rPr>
              <w:t>How accessible is the school environment?</w:t>
            </w:r>
          </w:p>
        </w:tc>
        <w:tc>
          <w:tcPr>
            <w:tcW w:w="10740" w:type="dxa"/>
          </w:tcPr>
          <w:p w14:paraId="33D6D599" w14:textId="77777777" w:rsidR="00756D58" w:rsidRPr="002B47BF" w:rsidRDefault="00616C55" w:rsidP="00BA7054">
            <w:pPr>
              <w:pStyle w:val="ListParagraph"/>
              <w:numPr>
                <w:ilvl w:val="0"/>
                <w:numId w:val="7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Our schoo</w:t>
            </w:r>
            <w:r w:rsidR="00756D58" w:rsidRPr="002B47BF">
              <w:rPr>
                <w:rFonts w:cstheme="minorHAnsi"/>
              </w:rPr>
              <w:t>l is accessible for wheelchairs; it is on one level and has a disabled toilet which is located centrally</w:t>
            </w:r>
            <w:r w:rsidRPr="002B47BF">
              <w:rPr>
                <w:rFonts w:cstheme="minorHAnsi"/>
              </w:rPr>
              <w:t xml:space="preserve">. </w:t>
            </w:r>
          </w:p>
          <w:p w14:paraId="53CD28B8" w14:textId="77777777" w:rsidR="00756D58" w:rsidRPr="002B47BF" w:rsidRDefault="00616C55" w:rsidP="00BA7054">
            <w:pPr>
              <w:pStyle w:val="ListParagraph"/>
              <w:numPr>
                <w:ilvl w:val="0"/>
                <w:numId w:val="7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We are able to access additional resources to help children, who have sensory impairments and take advice from the visually and hearing</w:t>
            </w:r>
            <w:r w:rsidR="0022751D">
              <w:rPr>
                <w:rFonts w:cstheme="minorHAnsi"/>
              </w:rPr>
              <w:t>-</w:t>
            </w:r>
            <w:r w:rsidRPr="002B47BF">
              <w:rPr>
                <w:rFonts w:cstheme="minorHAnsi"/>
              </w:rPr>
              <w:t xml:space="preserve">impaired team, if and when we have children with these needs. </w:t>
            </w:r>
          </w:p>
          <w:p w14:paraId="00A00865" w14:textId="77777777" w:rsidR="00756D58" w:rsidRPr="002B47BF" w:rsidRDefault="00616C55" w:rsidP="00BA7054">
            <w:pPr>
              <w:pStyle w:val="ListParagraph"/>
              <w:numPr>
                <w:ilvl w:val="0"/>
                <w:numId w:val="7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Resources that are required for children with additional needs are acquired through our school budget or other funding that may be available at the time. </w:t>
            </w:r>
          </w:p>
          <w:p w14:paraId="166EAD3C" w14:textId="77777777" w:rsidR="00756D58" w:rsidRPr="002B47BF" w:rsidRDefault="00616C55" w:rsidP="00BA7054">
            <w:pPr>
              <w:pStyle w:val="ListParagraph"/>
              <w:numPr>
                <w:ilvl w:val="0"/>
                <w:numId w:val="7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Staff are trained to use any resource and we ensure this training is kept up to date.</w:t>
            </w:r>
          </w:p>
          <w:p w14:paraId="2EF8A686" w14:textId="77777777" w:rsidR="00616C55" w:rsidRPr="002B47BF" w:rsidRDefault="00616C55" w:rsidP="00BA7054">
            <w:pPr>
              <w:pStyle w:val="ListParagraph"/>
              <w:numPr>
                <w:ilvl w:val="0"/>
                <w:numId w:val="7"/>
              </w:numPr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For more information, please refer to our Equality and Accessibility Policy on the school website or upon request from the school office.</w:t>
            </w:r>
          </w:p>
        </w:tc>
      </w:tr>
      <w:tr w:rsidR="00616C55" w:rsidRPr="002B47BF" w14:paraId="16575F9A" w14:textId="77777777" w:rsidTr="00F93048">
        <w:trPr>
          <w:trHeight w:val="1800"/>
        </w:trPr>
        <w:tc>
          <w:tcPr>
            <w:tcW w:w="4710" w:type="dxa"/>
          </w:tcPr>
          <w:p w14:paraId="24B3F8C4" w14:textId="77777777" w:rsidR="00616C55" w:rsidRPr="002B47BF" w:rsidRDefault="00616C55" w:rsidP="00F93048">
            <w:pPr>
              <w:rPr>
                <w:rFonts w:cstheme="minorHAnsi"/>
              </w:rPr>
            </w:pPr>
            <w:r w:rsidRPr="002B47BF">
              <w:rPr>
                <w:rFonts w:cstheme="minorHAnsi"/>
                <w:color w:val="7030A0"/>
              </w:rPr>
              <w:t>How will school prepare and support my child during periods of transition – to a new class, educational setting or the next key stage of education?</w:t>
            </w:r>
          </w:p>
        </w:tc>
        <w:tc>
          <w:tcPr>
            <w:tcW w:w="10740" w:type="dxa"/>
          </w:tcPr>
          <w:p w14:paraId="275B39A1" w14:textId="77777777" w:rsidR="00F011D3" w:rsidRPr="002B47BF" w:rsidRDefault="00616C55" w:rsidP="00BA7054">
            <w:pPr>
              <w:pStyle w:val="ListParagraph"/>
              <w:numPr>
                <w:ilvl w:val="0"/>
                <w:numId w:val="7"/>
              </w:numPr>
              <w:spacing w:after="0"/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Transition within school is carefully planned, with individual needs discussed prior to visiting the new teacher/classroom with timetabled transition meetings between the current and receiving class teachers. Additional discussio</w:t>
            </w:r>
            <w:r w:rsidR="00F011D3" w:rsidRPr="002B47BF">
              <w:rPr>
                <w:rFonts w:cstheme="minorHAnsi"/>
              </w:rPr>
              <w:t xml:space="preserve">ns will take place with the </w:t>
            </w:r>
            <w:r w:rsidR="00D26064">
              <w:rPr>
                <w:rFonts w:cstheme="minorHAnsi"/>
              </w:rPr>
              <w:t>SENDCO</w:t>
            </w:r>
            <w:r w:rsidRPr="002B47BF">
              <w:rPr>
                <w:rFonts w:cstheme="minorHAnsi"/>
              </w:rPr>
              <w:t xml:space="preserve"> where necessary. </w:t>
            </w:r>
          </w:p>
          <w:p w14:paraId="71BE9D14" w14:textId="77777777" w:rsidR="00F011D3" w:rsidRPr="002B47BF" w:rsidRDefault="00616C55" w:rsidP="00BA7054">
            <w:pPr>
              <w:pStyle w:val="ListParagraph"/>
              <w:numPr>
                <w:ilvl w:val="0"/>
                <w:numId w:val="7"/>
              </w:numPr>
              <w:spacing w:after="0"/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Discussions with parents/carers will take place, if appropriate. </w:t>
            </w:r>
          </w:p>
          <w:p w14:paraId="389D0AAE" w14:textId="77777777" w:rsidR="00F011D3" w:rsidRPr="002B47BF" w:rsidRDefault="00616C55" w:rsidP="00BA7054">
            <w:pPr>
              <w:pStyle w:val="ListParagraph"/>
              <w:numPr>
                <w:ilvl w:val="0"/>
                <w:numId w:val="7"/>
              </w:numPr>
              <w:spacing w:after="0"/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All children then visit their new classroom for a transition day </w:t>
            </w:r>
            <w:r w:rsidR="00F011D3" w:rsidRPr="002B47BF">
              <w:rPr>
                <w:rFonts w:cstheme="minorHAnsi"/>
              </w:rPr>
              <w:t xml:space="preserve">in July </w:t>
            </w:r>
            <w:r w:rsidRPr="002B47BF">
              <w:rPr>
                <w:rFonts w:cstheme="minorHAnsi"/>
              </w:rPr>
              <w:t xml:space="preserve">with additional support arranged for those pupils who may need it. </w:t>
            </w:r>
          </w:p>
          <w:p w14:paraId="7BAF818F" w14:textId="77777777" w:rsidR="00F011D3" w:rsidRPr="002B47BF" w:rsidRDefault="00616C55" w:rsidP="00BA7054">
            <w:pPr>
              <w:pStyle w:val="ListParagraph"/>
              <w:numPr>
                <w:ilvl w:val="0"/>
                <w:numId w:val="7"/>
              </w:numPr>
              <w:spacing w:after="0"/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Children new to the school are welcomed to come for a visit before hand, if this is appropriate. </w:t>
            </w:r>
          </w:p>
          <w:p w14:paraId="170A4EAD" w14:textId="77777777" w:rsidR="00F011D3" w:rsidRPr="002B47BF" w:rsidRDefault="00616C55" w:rsidP="00BA7054">
            <w:pPr>
              <w:pStyle w:val="ListParagraph"/>
              <w:numPr>
                <w:ilvl w:val="0"/>
                <w:numId w:val="7"/>
              </w:numPr>
              <w:spacing w:after="0"/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Staff will make contact with previous schools/settings, where possible, to support a child’s t</w:t>
            </w:r>
            <w:r w:rsidR="00F011D3" w:rsidRPr="002B47BF">
              <w:rPr>
                <w:rFonts w:cstheme="minorHAnsi"/>
              </w:rPr>
              <w:t>ransition to Latchford St James.</w:t>
            </w:r>
            <w:r w:rsidRPr="002B47BF">
              <w:rPr>
                <w:rFonts w:cstheme="minorHAnsi"/>
              </w:rPr>
              <w:t xml:space="preserve"> </w:t>
            </w:r>
          </w:p>
          <w:p w14:paraId="017902EA" w14:textId="77777777" w:rsidR="00F011D3" w:rsidRPr="002B47BF" w:rsidRDefault="00616C55" w:rsidP="00BA7054">
            <w:pPr>
              <w:pStyle w:val="ListParagraph"/>
              <w:numPr>
                <w:ilvl w:val="0"/>
                <w:numId w:val="7"/>
              </w:numPr>
              <w:spacing w:after="0"/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Where necessary transition books are made for children to share with parents/carers – these include photographs of staff, classrooms and other key areas around school. </w:t>
            </w:r>
          </w:p>
          <w:p w14:paraId="1A718A1A" w14:textId="77777777" w:rsidR="00F011D3" w:rsidRPr="002B47BF" w:rsidRDefault="00616C55" w:rsidP="00BA7054">
            <w:pPr>
              <w:pStyle w:val="ListParagraph"/>
              <w:numPr>
                <w:ilvl w:val="0"/>
                <w:numId w:val="7"/>
              </w:numPr>
              <w:spacing w:after="0"/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School works closely with high schools to ensure a smooth transition for all pupi</w:t>
            </w:r>
            <w:r w:rsidR="00F011D3" w:rsidRPr="002B47BF">
              <w:rPr>
                <w:rFonts w:cstheme="minorHAnsi"/>
              </w:rPr>
              <w:t xml:space="preserve">ls. The Year 6 teachers and </w:t>
            </w:r>
            <w:r w:rsidR="00D26064">
              <w:rPr>
                <w:rFonts w:cstheme="minorHAnsi"/>
              </w:rPr>
              <w:t>SENDCO</w:t>
            </w:r>
            <w:r w:rsidRPr="002B47BF">
              <w:rPr>
                <w:rFonts w:cstheme="minorHAnsi"/>
              </w:rPr>
              <w:t xml:space="preserve"> (where necessary) meet with the high school prior to the transition days. School will support with additional visits where appropriate. </w:t>
            </w:r>
          </w:p>
          <w:p w14:paraId="10CBB8AD" w14:textId="77777777" w:rsidR="00616C55" w:rsidRDefault="00616C55" w:rsidP="00BA7054">
            <w:pPr>
              <w:pStyle w:val="ListParagraph"/>
              <w:numPr>
                <w:ilvl w:val="0"/>
                <w:numId w:val="7"/>
              </w:numPr>
              <w:spacing w:after="0"/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All information regarding a child will be passed to their new class/school.</w:t>
            </w:r>
          </w:p>
          <w:p w14:paraId="727890C9" w14:textId="77777777" w:rsidR="0022751D" w:rsidRPr="002B47BF" w:rsidRDefault="0022751D" w:rsidP="0022751D">
            <w:pPr>
              <w:pStyle w:val="ListParagraph"/>
              <w:spacing w:after="0"/>
              <w:ind w:left="285"/>
              <w:rPr>
                <w:rFonts w:cstheme="minorHAnsi"/>
              </w:rPr>
            </w:pPr>
          </w:p>
        </w:tc>
      </w:tr>
      <w:tr w:rsidR="00616C55" w:rsidRPr="002B47BF" w14:paraId="3E49ADD9" w14:textId="77777777" w:rsidTr="00367488">
        <w:trPr>
          <w:trHeight w:val="848"/>
        </w:trPr>
        <w:tc>
          <w:tcPr>
            <w:tcW w:w="4710" w:type="dxa"/>
          </w:tcPr>
          <w:p w14:paraId="30FB5A75" w14:textId="77777777" w:rsidR="00616C55" w:rsidRPr="002B47BF" w:rsidRDefault="00616C55" w:rsidP="00F93048">
            <w:pPr>
              <w:rPr>
                <w:rFonts w:cstheme="minorHAnsi"/>
              </w:rPr>
            </w:pPr>
            <w:r w:rsidRPr="002B47BF">
              <w:rPr>
                <w:rFonts w:cstheme="minorHAnsi"/>
                <w:color w:val="7030A0"/>
              </w:rPr>
              <w:lastRenderedPageBreak/>
              <w:t>How are the schools resources allocated and matched to the children’s/young person’s special educational needs?</w:t>
            </w:r>
          </w:p>
        </w:tc>
        <w:tc>
          <w:tcPr>
            <w:tcW w:w="10740" w:type="dxa"/>
          </w:tcPr>
          <w:p w14:paraId="35CA073B" w14:textId="77777777" w:rsidR="00367488" w:rsidRPr="002B47BF" w:rsidRDefault="00616C55" w:rsidP="00BA7054">
            <w:pPr>
              <w:pStyle w:val="ListParagraph"/>
              <w:numPr>
                <w:ilvl w:val="0"/>
                <w:numId w:val="7"/>
              </w:numPr>
              <w:spacing w:after="0"/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Termly, data review meetings inform decisions around allocation of resources and suitable interventions. This could include: books, lap tops, special pencils/scissors. It could also include additional teaching assistant support.</w:t>
            </w:r>
          </w:p>
          <w:p w14:paraId="22843C46" w14:textId="77777777" w:rsidR="00367488" w:rsidRPr="002B47BF" w:rsidRDefault="00616C55" w:rsidP="00BA7054">
            <w:pPr>
              <w:pStyle w:val="ListParagraph"/>
              <w:numPr>
                <w:ilvl w:val="0"/>
                <w:numId w:val="7"/>
              </w:numPr>
              <w:spacing w:after="0"/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The schools provision map identifies categories of need on an individual or group basis. </w:t>
            </w:r>
          </w:p>
          <w:p w14:paraId="46091B1A" w14:textId="77777777" w:rsidR="00367488" w:rsidRPr="002B47BF" w:rsidRDefault="00367488" w:rsidP="00BA7054">
            <w:pPr>
              <w:pStyle w:val="ListParagraph"/>
              <w:numPr>
                <w:ilvl w:val="0"/>
                <w:numId w:val="7"/>
              </w:numPr>
              <w:spacing w:after="0"/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The </w:t>
            </w:r>
            <w:r w:rsidR="00D26064">
              <w:rPr>
                <w:rFonts w:cstheme="minorHAnsi"/>
              </w:rPr>
              <w:t>SENDC</w:t>
            </w:r>
            <w:r w:rsidR="0022751D">
              <w:rPr>
                <w:rFonts w:cstheme="minorHAnsi"/>
              </w:rPr>
              <w:t xml:space="preserve">o </w:t>
            </w:r>
            <w:r w:rsidR="00616C55" w:rsidRPr="002B47BF">
              <w:rPr>
                <w:rFonts w:cstheme="minorHAnsi"/>
              </w:rPr>
              <w:t xml:space="preserve">or outside agencies, may allocate further support or resources to a child following assessments. </w:t>
            </w:r>
          </w:p>
          <w:p w14:paraId="66618DD5" w14:textId="77777777" w:rsidR="00616C55" w:rsidRDefault="00616C55" w:rsidP="00BA7054">
            <w:pPr>
              <w:pStyle w:val="ListParagraph"/>
              <w:numPr>
                <w:ilvl w:val="0"/>
                <w:numId w:val="7"/>
              </w:numPr>
              <w:spacing w:after="0"/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Some children may have a Costed Provision Map, which records the funding that is being spent throughout the year.</w:t>
            </w:r>
          </w:p>
          <w:p w14:paraId="478B18F8" w14:textId="77777777" w:rsidR="005C50C4" w:rsidRPr="002B47BF" w:rsidRDefault="005C50C4" w:rsidP="005C50C4">
            <w:pPr>
              <w:pStyle w:val="ListParagraph"/>
              <w:spacing w:after="0"/>
              <w:ind w:left="285"/>
              <w:rPr>
                <w:rFonts w:cstheme="minorHAnsi"/>
              </w:rPr>
            </w:pPr>
          </w:p>
        </w:tc>
      </w:tr>
      <w:tr w:rsidR="00616C55" w:rsidRPr="002B47BF" w14:paraId="55F85B8B" w14:textId="77777777" w:rsidTr="00F93048">
        <w:trPr>
          <w:trHeight w:val="1800"/>
        </w:trPr>
        <w:tc>
          <w:tcPr>
            <w:tcW w:w="4710" w:type="dxa"/>
          </w:tcPr>
          <w:p w14:paraId="2B9F29D0" w14:textId="77777777" w:rsidR="00616C55" w:rsidRPr="002B47BF" w:rsidRDefault="00616C55" w:rsidP="00F93048">
            <w:pPr>
              <w:rPr>
                <w:rFonts w:cstheme="minorHAnsi"/>
              </w:rPr>
            </w:pPr>
            <w:r w:rsidRPr="002B47BF">
              <w:rPr>
                <w:rFonts w:cstheme="minorHAnsi"/>
                <w:color w:val="7030A0"/>
              </w:rPr>
              <w:t>How is the decision made about what type and how much support my child/young person will receive?</w:t>
            </w:r>
          </w:p>
        </w:tc>
        <w:tc>
          <w:tcPr>
            <w:tcW w:w="10740" w:type="dxa"/>
          </w:tcPr>
          <w:p w14:paraId="1413CB16" w14:textId="77777777" w:rsidR="00367488" w:rsidRPr="002B47BF" w:rsidRDefault="00616C55" w:rsidP="00BA7054">
            <w:pPr>
              <w:pStyle w:val="ListParagraph"/>
              <w:numPr>
                <w:ilvl w:val="0"/>
                <w:numId w:val="7"/>
              </w:numPr>
              <w:spacing w:after="0"/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The Head teacher, in collaboration with the Senior Leadership Team, allocates resources and support based on the child’s individual needs, fol</w:t>
            </w:r>
            <w:r w:rsidR="00367488" w:rsidRPr="002B47BF">
              <w:rPr>
                <w:rFonts w:cstheme="minorHAnsi"/>
              </w:rPr>
              <w:t xml:space="preserve">lowing discussions with the </w:t>
            </w:r>
            <w:r w:rsidR="00D26064">
              <w:rPr>
                <w:rFonts w:cstheme="minorHAnsi"/>
              </w:rPr>
              <w:t>SENDCO</w:t>
            </w:r>
            <w:r w:rsidRPr="002B47BF">
              <w:rPr>
                <w:rFonts w:cstheme="minorHAnsi"/>
              </w:rPr>
              <w:t xml:space="preserve">, class teacher/teaching assistant, parents/carers and where appropriate advice from external professional agencies. </w:t>
            </w:r>
          </w:p>
          <w:p w14:paraId="5662B926" w14:textId="77777777" w:rsidR="00367488" w:rsidRPr="002B47BF" w:rsidRDefault="00616C55" w:rsidP="00BA7054">
            <w:pPr>
              <w:pStyle w:val="ListParagraph"/>
              <w:numPr>
                <w:ilvl w:val="0"/>
                <w:numId w:val="7"/>
              </w:numPr>
              <w:spacing w:after="0"/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The allocation of support will be informed by assessments, observations, discussions and any external professional reports.</w:t>
            </w:r>
          </w:p>
          <w:p w14:paraId="2465BC73" w14:textId="77777777" w:rsidR="00367488" w:rsidRPr="002B47BF" w:rsidRDefault="00616C55" w:rsidP="00BA7054">
            <w:pPr>
              <w:pStyle w:val="ListParagraph"/>
              <w:numPr>
                <w:ilvl w:val="0"/>
                <w:numId w:val="7"/>
              </w:numPr>
              <w:spacing w:after="0"/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Support will change according to the ongoing review of need, which will be discussed with staff, parents/carers and the child. </w:t>
            </w:r>
          </w:p>
          <w:p w14:paraId="6DFB52DA" w14:textId="77777777" w:rsidR="00616C55" w:rsidRDefault="00616C55" w:rsidP="00BA7054">
            <w:pPr>
              <w:pStyle w:val="ListParagraph"/>
              <w:numPr>
                <w:ilvl w:val="0"/>
                <w:numId w:val="7"/>
              </w:numPr>
              <w:spacing w:after="0"/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For pupils with an EHC plan, further consultations and Annual Reviews will </w:t>
            </w:r>
            <w:r w:rsidR="00367488" w:rsidRPr="002B47BF">
              <w:rPr>
                <w:rFonts w:cstheme="minorHAnsi"/>
              </w:rPr>
              <w:t>take place with those involved (child, parent, school and sometimes LA)</w:t>
            </w:r>
            <w:r w:rsidRPr="002B47BF">
              <w:rPr>
                <w:rFonts w:cstheme="minorHAnsi"/>
              </w:rPr>
              <w:t>, to determine support that aims to meet the outcomes outlined in the Plan.</w:t>
            </w:r>
          </w:p>
          <w:p w14:paraId="5DA6758C" w14:textId="77777777" w:rsidR="002B47BF" w:rsidRPr="002B47BF" w:rsidRDefault="002B47BF" w:rsidP="002B47BF">
            <w:pPr>
              <w:pStyle w:val="ListParagraph"/>
              <w:spacing w:after="0"/>
              <w:ind w:left="285"/>
              <w:rPr>
                <w:rFonts w:cstheme="minorHAnsi"/>
              </w:rPr>
            </w:pPr>
          </w:p>
        </w:tc>
      </w:tr>
      <w:tr w:rsidR="00616C55" w:rsidRPr="002B47BF" w14:paraId="582BCDC6" w14:textId="77777777" w:rsidTr="00F93048">
        <w:trPr>
          <w:trHeight w:val="1800"/>
        </w:trPr>
        <w:tc>
          <w:tcPr>
            <w:tcW w:w="4710" w:type="dxa"/>
          </w:tcPr>
          <w:p w14:paraId="33DCBB9D" w14:textId="77777777" w:rsidR="00616C55" w:rsidRPr="002B47BF" w:rsidRDefault="00616C55" w:rsidP="00F93048">
            <w:pPr>
              <w:rPr>
                <w:rFonts w:cstheme="minorHAnsi"/>
              </w:rPr>
            </w:pPr>
            <w:r w:rsidRPr="002B47BF">
              <w:rPr>
                <w:rFonts w:cstheme="minorHAnsi"/>
                <w:color w:val="7030A0"/>
              </w:rPr>
              <w:t>How does the school involve children in their education?</w:t>
            </w:r>
          </w:p>
        </w:tc>
        <w:tc>
          <w:tcPr>
            <w:tcW w:w="10740" w:type="dxa"/>
          </w:tcPr>
          <w:p w14:paraId="361640E4" w14:textId="77777777" w:rsidR="00367488" w:rsidRPr="002B47BF" w:rsidRDefault="00616C55" w:rsidP="00BA7054">
            <w:pPr>
              <w:spacing w:after="0"/>
              <w:rPr>
                <w:rFonts w:cstheme="minorHAnsi"/>
              </w:rPr>
            </w:pPr>
            <w:r w:rsidRPr="002B47BF">
              <w:rPr>
                <w:rFonts w:cstheme="minorHAnsi"/>
              </w:rPr>
              <w:t>We believe in listening to the views and opinions of all children at our school. This is done in several ways such as:</w:t>
            </w:r>
          </w:p>
          <w:p w14:paraId="0EC42FEA" w14:textId="77777777" w:rsidR="00367488" w:rsidRPr="002B47BF" w:rsidRDefault="00616C55" w:rsidP="00BA7054">
            <w:pPr>
              <w:pStyle w:val="ListParagraph"/>
              <w:numPr>
                <w:ilvl w:val="0"/>
                <w:numId w:val="7"/>
              </w:numPr>
              <w:spacing w:after="0"/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1:1 conversations </w:t>
            </w:r>
          </w:p>
          <w:p w14:paraId="176EE99E" w14:textId="77777777" w:rsidR="00367488" w:rsidRPr="002B47BF" w:rsidRDefault="00616C55" w:rsidP="00BA7054">
            <w:pPr>
              <w:pStyle w:val="ListParagraph"/>
              <w:numPr>
                <w:ilvl w:val="0"/>
                <w:numId w:val="7"/>
              </w:numPr>
              <w:spacing w:after="0"/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Pupil</w:t>
            </w:r>
            <w:r w:rsidR="002B47BF">
              <w:rPr>
                <w:rFonts w:cstheme="minorHAnsi"/>
              </w:rPr>
              <w:t xml:space="preserve"> voice</w:t>
            </w:r>
            <w:r w:rsidRPr="002B47BF">
              <w:rPr>
                <w:rFonts w:cstheme="minorHAnsi"/>
              </w:rPr>
              <w:t xml:space="preserve"> questionnaires </w:t>
            </w:r>
          </w:p>
          <w:p w14:paraId="1505226D" w14:textId="77777777" w:rsidR="00367488" w:rsidRPr="002B47BF" w:rsidRDefault="00616C55" w:rsidP="00BA7054">
            <w:pPr>
              <w:pStyle w:val="ListParagraph"/>
              <w:numPr>
                <w:ilvl w:val="0"/>
                <w:numId w:val="7"/>
              </w:numPr>
              <w:spacing w:after="0"/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Children attending meetings (if appropriate)</w:t>
            </w:r>
          </w:p>
          <w:p w14:paraId="010662C7" w14:textId="77777777" w:rsidR="00367488" w:rsidRPr="002B47BF" w:rsidRDefault="00616C55" w:rsidP="00BA7054">
            <w:pPr>
              <w:pStyle w:val="ListParagraph"/>
              <w:numPr>
                <w:ilvl w:val="0"/>
                <w:numId w:val="7"/>
              </w:numPr>
              <w:spacing w:after="0"/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>Sharin</w:t>
            </w:r>
            <w:r w:rsidR="00367488" w:rsidRPr="002B47BF">
              <w:rPr>
                <w:rFonts w:cstheme="minorHAnsi"/>
              </w:rPr>
              <w:t>g</w:t>
            </w:r>
            <w:r w:rsidRPr="002B47BF">
              <w:rPr>
                <w:rFonts w:cstheme="minorHAnsi"/>
              </w:rPr>
              <w:t xml:space="preserve"> individual targets </w:t>
            </w:r>
          </w:p>
          <w:p w14:paraId="6D082217" w14:textId="77777777" w:rsidR="00616C55" w:rsidRDefault="00616C55" w:rsidP="00BA7054">
            <w:pPr>
              <w:pStyle w:val="ListParagraph"/>
              <w:numPr>
                <w:ilvl w:val="0"/>
                <w:numId w:val="9"/>
              </w:numPr>
              <w:spacing w:after="0"/>
              <w:ind w:left="285" w:hanging="283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School Council meetings </w:t>
            </w:r>
          </w:p>
          <w:p w14:paraId="6C10B63A" w14:textId="77777777" w:rsidR="002B47BF" w:rsidRPr="002B47BF" w:rsidRDefault="002B47BF" w:rsidP="002B47BF">
            <w:pPr>
              <w:pStyle w:val="ListParagraph"/>
              <w:spacing w:after="0"/>
              <w:ind w:left="285"/>
              <w:rPr>
                <w:rFonts w:cstheme="minorHAnsi"/>
              </w:rPr>
            </w:pPr>
          </w:p>
        </w:tc>
      </w:tr>
      <w:tr w:rsidR="00616C55" w:rsidRPr="002B47BF" w14:paraId="4F361132" w14:textId="77777777" w:rsidTr="00BA7054">
        <w:trPr>
          <w:trHeight w:val="990"/>
        </w:trPr>
        <w:tc>
          <w:tcPr>
            <w:tcW w:w="4710" w:type="dxa"/>
          </w:tcPr>
          <w:p w14:paraId="238204C4" w14:textId="77777777" w:rsidR="00616C55" w:rsidRPr="002B47BF" w:rsidRDefault="00616C55" w:rsidP="00F93048">
            <w:pPr>
              <w:rPr>
                <w:rFonts w:cstheme="minorHAnsi"/>
              </w:rPr>
            </w:pPr>
            <w:r w:rsidRPr="002B47BF">
              <w:rPr>
                <w:rFonts w:cstheme="minorHAnsi"/>
                <w:color w:val="7030A0"/>
              </w:rPr>
              <w:t>Who can I contact for further information?</w:t>
            </w:r>
          </w:p>
        </w:tc>
        <w:tc>
          <w:tcPr>
            <w:tcW w:w="10740" w:type="dxa"/>
          </w:tcPr>
          <w:p w14:paraId="4DFD92E4" w14:textId="77777777" w:rsidR="0055511E" w:rsidRPr="002B47BF" w:rsidRDefault="00220597" w:rsidP="00BA7054">
            <w:pPr>
              <w:pStyle w:val="ListParagraph"/>
              <w:numPr>
                <w:ilvl w:val="0"/>
                <w:numId w:val="9"/>
              </w:numPr>
              <w:spacing w:after="0"/>
              <w:ind w:left="285" w:hanging="285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If you wish to discuss your child’s educational needs, in the first instance please speak to their class teacher. </w:t>
            </w:r>
          </w:p>
          <w:p w14:paraId="13F91DCE" w14:textId="6DFCC329" w:rsidR="0055511E" w:rsidRPr="002B47BF" w:rsidRDefault="002B47BF" w:rsidP="00BA7054">
            <w:pPr>
              <w:pStyle w:val="ListParagraph"/>
              <w:numPr>
                <w:ilvl w:val="0"/>
                <w:numId w:val="9"/>
              </w:numPr>
              <w:spacing w:after="0"/>
              <w:ind w:left="285" w:hanging="285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220597" w:rsidRPr="002B47BF">
              <w:rPr>
                <w:rFonts w:cstheme="minorHAnsi"/>
              </w:rPr>
              <w:t>f you want to discuss thi</w:t>
            </w:r>
            <w:r w:rsidR="0055511E" w:rsidRPr="002B47BF">
              <w:rPr>
                <w:rFonts w:cstheme="minorHAnsi"/>
              </w:rPr>
              <w:t xml:space="preserve">ngs further please contact: </w:t>
            </w:r>
            <w:r>
              <w:rPr>
                <w:rFonts w:cstheme="minorHAnsi"/>
              </w:rPr>
              <w:br/>
            </w:r>
            <w:r w:rsidR="0055511E" w:rsidRPr="002B47BF">
              <w:rPr>
                <w:rFonts w:cstheme="minorHAnsi"/>
              </w:rPr>
              <w:t>SEN</w:t>
            </w:r>
            <w:r>
              <w:rPr>
                <w:rFonts w:cstheme="minorHAnsi"/>
              </w:rPr>
              <w:t>DCo</w:t>
            </w:r>
            <w:r w:rsidR="0055511E" w:rsidRPr="002B47BF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M</w:t>
            </w:r>
            <w:r w:rsidR="008A4276">
              <w:rPr>
                <w:rFonts w:cstheme="minorHAnsi"/>
              </w:rPr>
              <w:t xml:space="preserve">iss Hannah Lea </w:t>
            </w:r>
            <w:r>
              <w:rPr>
                <w:rFonts w:cstheme="minorHAnsi"/>
              </w:rPr>
              <w:br/>
            </w:r>
            <w:r w:rsidR="00220597" w:rsidRPr="002B47BF">
              <w:rPr>
                <w:rFonts w:cstheme="minorHAnsi"/>
              </w:rPr>
              <w:t>H</w:t>
            </w:r>
            <w:r w:rsidR="0055511E" w:rsidRPr="002B47BF">
              <w:rPr>
                <w:rFonts w:cstheme="minorHAnsi"/>
              </w:rPr>
              <w:t xml:space="preserve">ead Teacher – Mr </w:t>
            </w:r>
            <w:r>
              <w:rPr>
                <w:rFonts w:cstheme="minorHAnsi"/>
              </w:rPr>
              <w:t>Andy Hayes</w:t>
            </w:r>
            <w:r>
              <w:rPr>
                <w:rFonts w:cstheme="minorHAnsi"/>
              </w:rPr>
              <w:br/>
            </w:r>
            <w:r w:rsidR="00220597" w:rsidRPr="002B47BF">
              <w:rPr>
                <w:rFonts w:cstheme="minorHAnsi"/>
              </w:rPr>
              <w:t>SE</w:t>
            </w:r>
            <w:r w:rsidR="0055511E" w:rsidRPr="002B47BF">
              <w:rPr>
                <w:rFonts w:cstheme="minorHAnsi"/>
              </w:rPr>
              <w:t xml:space="preserve">ND Governor – Mrs </w:t>
            </w:r>
            <w:r>
              <w:rPr>
                <w:rFonts w:cstheme="minorHAnsi"/>
              </w:rPr>
              <w:t xml:space="preserve">Sarah Smith </w:t>
            </w:r>
          </w:p>
          <w:p w14:paraId="56F92DAB" w14:textId="77777777" w:rsidR="0055511E" w:rsidRPr="002B47BF" w:rsidRDefault="00220597" w:rsidP="00BA7054">
            <w:pPr>
              <w:pStyle w:val="ListParagraph"/>
              <w:numPr>
                <w:ilvl w:val="0"/>
                <w:numId w:val="9"/>
              </w:numPr>
              <w:spacing w:after="0"/>
              <w:ind w:left="285" w:hanging="285"/>
              <w:rPr>
                <w:rFonts w:cstheme="minorHAnsi"/>
              </w:rPr>
            </w:pPr>
            <w:r w:rsidRPr="002B47BF">
              <w:rPr>
                <w:rFonts w:cstheme="minorHAnsi"/>
              </w:rPr>
              <w:t xml:space="preserve">Appointments can be made with any one of these people, through your child’s class teacher or the school office. </w:t>
            </w:r>
          </w:p>
          <w:p w14:paraId="3059DE0D" w14:textId="77777777" w:rsidR="0055511E" w:rsidRPr="002B47BF" w:rsidRDefault="00220597" w:rsidP="00BA7054">
            <w:pPr>
              <w:pStyle w:val="ListParagraph"/>
              <w:numPr>
                <w:ilvl w:val="0"/>
                <w:numId w:val="9"/>
              </w:numPr>
              <w:spacing w:after="0"/>
              <w:ind w:left="285" w:hanging="285"/>
              <w:rPr>
                <w:rFonts w:cstheme="minorHAnsi"/>
              </w:rPr>
            </w:pPr>
            <w:r w:rsidRPr="002B47BF">
              <w:rPr>
                <w:rFonts w:cstheme="minorHAnsi"/>
              </w:rPr>
              <w:t>The Local Authority website will also provide you with other support networks and this is where the Local Authority’s Local Offer can</w:t>
            </w:r>
            <w:r w:rsidR="009E7DB8" w:rsidRPr="002B47BF">
              <w:rPr>
                <w:rFonts w:cstheme="minorHAnsi"/>
              </w:rPr>
              <w:t xml:space="preserve"> be found:</w:t>
            </w:r>
          </w:p>
          <w:p w14:paraId="02A865E7" w14:textId="77777777" w:rsidR="009E7DB8" w:rsidRPr="005C50C4" w:rsidRDefault="009E7DB8" w:rsidP="00BA7054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theme="minorHAnsi"/>
              </w:rPr>
            </w:pPr>
            <w:r w:rsidRPr="005C50C4">
              <w:rPr>
                <w:rFonts w:cstheme="minorHAnsi"/>
              </w:rPr>
              <w:t xml:space="preserve">Special Educational Needs and Disability (SEND) </w:t>
            </w:r>
            <w:r w:rsidR="005C50C4">
              <w:rPr>
                <w:rFonts w:cstheme="minorHAnsi"/>
              </w:rPr>
              <w:br/>
            </w:r>
            <w:hyperlink r:id="rId9" w:history="1">
              <w:r w:rsidR="005C50C4" w:rsidRPr="00BE70B5">
                <w:rPr>
                  <w:rStyle w:val="Hyperlink"/>
                  <w:rFonts w:cstheme="minorHAnsi"/>
                </w:rPr>
                <w:t>https://www.warrington.gov.uk/special-educational-needs-and-disability-send</w:t>
              </w:r>
            </w:hyperlink>
            <w:r w:rsidRPr="005C50C4">
              <w:rPr>
                <w:rFonts w:cstheme="minorHAnsi"/>
              </w:rPr>
              <w:t xml:space="preserve"> </w:t>
            </w:r>
          </w:p>
          <w:p w14:paraId="115A05D8" w14:textId="77777777" w:rsidR="005C50C4" w:rsidRDefault="009E7DB8" w:rsidP="00BA7054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theme="minorHAnsi"/>
              </w:rPr>
            </w:pPr>
            <w:r w:rsidRPr="005C50C4">
              <w:rPr>
                <w:rFonts w:cstheme="minorHAnsi"/>
              </w:rPr>
              <w:lastRenderedPageBreak/>
              <w:t>Warrington local offer</w:t>
            </w:r>
            <w:r w:rsidR="005C50C4">
              <w:rPr>
                <w:rFonts w:cstheme="minorHAnsi"/>
              </w:rPr>
              <w:br/>
            </w:r>
            <w:hyperlink r:id="rId10" w:history="1">
              <w:r w:rsidR="005C50C4" w:rsidRPr="00BE70B5">
                <w:rPr>
                  <w:rStyle w:val="Hyperlink"/>
                  <w:rFonts w:cstheme="minorHAnsi"/>
                </w:rPr>
                <w:t>https://www.mylifewarrington.co.uk/kb5/warrington/directory/localoffer.page?localofferchannel=0</w:t>
              </w:r>
            </w:hyperlink>
          </w:p>
          <w:p w14:paraId="459EE86B" w14:textId="77777777" w:rsidR="00616C55" w:rsidRPr="005C50C4" w:rsidRDefault="00220597" w:rsidP="00BA7054">
            <w:pPr>
              <w:pStyle w:val="ListParagraph"/>
              <w:numPr>
                <w:ilvl w:val="0"/>
                <w:numId w:val="11"/>
              </w:numPr>
              <w:spacing w:after="0"/>
              <w:rPr>
                <w:rStyle w:val="Hyperlink"/>
                <w:rFonts w:cstheme="minorHAnsi"/>
                <w:color w:val="auto"/>
                <w:u w:val="none"/>
              </w:rPr>
            </w:pPr>
            <w:r w:rsidRPr="005C50C4">
              <w:rPr>
                <w:rFonts w:cstheme="minorHAnsi"/>
              </w:rPr>
              <w:t xml:space="preserve">Warrington SEND Information and Advice Support Service (Parent Partnership) </w:t>
            </w:r>
            <w:hyperlink r:id="rId11" w:history="1">
              <w:r w:rsidRPr="005C50C4">
                <w:rPr>
                  <w:rStyle w:val="Hyperlink"/>
                  <w:rFonts w:cstheme="minorHAnsi"/>
                </w:rPr>
                <w:t>https://warrington.fsd.org.uk/kb5/warrington/fsd/service.page?id=pVY2X0S3PlM</w:t>
              </w:r>
            </w:hyperlink>
          </w:p>
          <w:p w14:paraId="7C471D25" w14:textId="77777777" w:rsidR="002B47BF" w:rsidRPr="002B47BF" w:rsidRDefault="002B47BF" w:rsidP="00BA7054">
            <w:pPr>
              <w:spacing w:after="0"/>
              <w:rPr>
                <w:rFonts w:cstheme="minorHAnsi"/>
              </w:rPr>
            </w:pPr>
          </w:p>
        </w:tc>
      </w:tr>
      <w:tr w:rsidR="00220597" w:rsidRPr="002B47BF" w14:paraId="38EB8B63" w14:textId="77777777" w:rsidTr="005C50C4">
        <w:trPr>
          <w:trHeight w:val="797"/>
        </w:trPr>
        <w:tc>
          <w:tcPr>
            <w:tcW w:w="4710" w:type="dxa"/>
          </w:tcPr>
          <w:p w14:paraId="683E95A3" w14:textId="77777777" w:rsidR="00220597" w:rsidRPr="002B47BF" w:rsidRDefault="00220597" w:rsidP="00F93048">
            <w:pPr>
              <w:rPr>
                <w:rFonts w:cstheme="minorHAnsi"/>
              </w:rPr>
            </w:pPr>
            <w:r w:rsidRPr="002B47BF">
              <w:rPr>
                <w:rFonts w:cstheme="minorHAnsi"/>
                <w:color w:val="7030A0"/>
              </w:rPr>
              <w:lastRenderedPageBreak/>
              <w:t>How do I make a complaint, if I am not happy with the provision made for my child?</w:t>
            </w:r>
          </w:p>
        </w:tc>
        <w:tc>
          <w:tcPr>
            <w:tcW w:w="10740" w:type="dxa"/>
          </w:tcPr>
          <w:p w14:paraId="43FF6C53" w14:textId="77777777" w:rsidR="00220597" w:rsidRPr="002B47BF" w:rsidRDefault="00220597" w:rsidP="00F93048">
            <w:pPr>
              <w:rPr>
                <w:rFonts w:cstheme="minorHAnsi"/>
              </w:rPr>
            </w:pPr>
            <w:r w:rsidRPr="002B47BF">
              <w:rPr>
                <w:rFonts w:cstheme="minorHAnsi"/>
              </w:rPr>
              <w:t>If you wish to make a complaint please follow the school’s Complaints Procedure.</w:t>
            </w:r>
            <w:r w:rsidR="002B47BF">
              <w:rPr>
                <w:rFonts w:cstheme="minorHAnsi"/>
              </w:rPr>
              <w:br/>
            </w:r>
            <w:r w:rsidRPr="002B47BF">
              <w:rPr>
                <w:rFonts w:cstheme="minorHAnsi"/>
              </w:rPr>
              <w:t>This can be found on the school website or a paper copy is available from the school office.</w:t>
            </w:r>
          </w:p>
        </w:tc>
      </w:tr>
    </w:tbl>
    <w:p w14:paraId="3F4F29A2" w14:textId="77777777" w:rsidR="00F93048" w:rsidRPr="002B47BF" w:rsidRDefault="00F93048" w:rsidP="00F93048">
      <w:pPr>
        <w:rPr>
          <w:rFonts w:cstheme="minorHAnsi"/>
        </w:rPr>
      </w:pPr>
    </w:p>
    <w:sectPr w:rsidR="00F93048" w:rsidRPr="002B47BF" w:rsidSect="00F930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D6435"/>
    <w:multiLevelType w:val="hybridMultilevel"/>
    <w:tmpl w:val="24589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A4687"/>
    <w:multiLevelType w:val="hybridMultilevel"/>
    <w:tmpl w:val="F3BAE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33A1E"/>
    <w:multiLevelType w:val="hybridMultilevel"/>
    <w:tmpl w:val="A3509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8248D"/>
    <w:multiLevelType w:val="hybridMultilevel"/>
    <w:tmpl w:val="BFA47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D0013"/>
    <w:multiLevelType w:val="hybridMultilevel"/>
    <w:tmpl w:val="24D2F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E108E"/>
    <w:multiLevelType w:val="hybridMultilevel"/>
    <w:tmpl w:val="CB447954"/>
    <w:lvl w:ilvl="0" w:tplc="30F6A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B5B31"/>
    <w:multiLevelType w:val="hybridMultilevel"/>
    <w:tmpl w:val="C82E2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634A7"/>
    <w:multiLevelType w:val="hybridMultilevel"/>
    <w:tmpl w:val="501A5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D3C90"/>
    <w:multiLevelType w:val="hybridMultilevel"/>
    <w:tmpl w:val="93B4F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E4F31"/>
    <w:multiLevelType w:val="hybridMultilevel"/>
    <w:tmpl w:val="9E0E0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3108D"/>
    <w:multiLevelType w:val="hybridMultilevel"/>
    <w:tmpl w:val="7BC80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939504">
    <w:abstractNumId w:val="7"/>
  </w:num>
  <w:num w:numId="2" w16cid:durableId="538512654">
    <w:abstractNumId w:val="10"/>
  </w:num>
  <w:num w:numId="3" w16cid:durableId="1727952591">
    <w:abstractNumId w:val="4"/>
  </w:num>
  <w:num w:numId="4" w16cid:durableId="493186929">
    <w:abstractNumId w:val="1"/>
  </w:num>
  <w:num w:numId="5" w16cid:durableId="1534073197">
    <w:abstractNumId w:val="3"/>
  </w:num>
  <w:num w:numId="6" w16cid:durableId="684212790">
    <w:abstractNumId w:val="0"/>
  </w:num>
  <w:num w:numId="7" w16cid:durableId="985208999">
    <w:abstractNumId w:val="2"/>
  </w:num>
  <w:num w:numId="8" w16cid:durableId="1658919176">
    <w:abstractNumId w:val="9"/>
  </w:num>
  <w:num w:numId="9" w16cid:durableId="463238149">
    <w:abstractNumId w:val="8"/>
  </w:num>
  <w:num w:numId="10" w16cid:durableId="1097016730">
    <w:abstractNumId w:val="6"/>
  </w:num>
  <w:num w:numId="11" w16cid:durableId="1323771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48"/>
    <w:rsid w:val="000144EB"/>
    <w:rsid w:val="000243B9"/>
    <w:rsid w:val="00170A94"/>
    <w:rsid w:val="001A3174"/>
    <w:rsid w:val="001C610C"/>
    <w:rsid w:val="00220597"/>
    <w:rsid w:val="0022751D"/>
    <w:rsid w:val="002B47BF"/>
    <w:rsid w:val="002C2E47"/>
    <w:rsid w:val="002F07D9"/>
    <w:rsid w:val="00367488"/>
    <w:rsid w:val="00470139"/>
    <w:rsid w:val="004C0EF5"/>
    <w:rsid w:val="005127EC"/>
    <w:rsid w:val="0055511E"/>
    <w:rsid w:val="005C2806"/>
    <w:rsid w:val="005C50C4"/>
    <w:rsid w:val="005F7D7A"/>
    <w:rsid w:val="00616C55"/>
    <w:rsid w:val="00627805"/>
    <w:rsid w:val="00645191"/>
    <w:rsid w:val="00646F21"/>
    <w:rsid w:val="006A615B"/>
    <w:rsid w:val="006B0241"/>
    <w:rsid w:val="006F434E"/>
    <w:rsid w:val="00707170"/>
    <w:rsid w:val="00756D58"/>
    <w:rsid w:val="008A4276"/>
    <w:rsid w:val="00905C87"/>
    <w:rsid w:val="009327C3"/>
    <w:rsid w:val="009D6189"/>
    <w:rsid w:val="009E5627"/>
    <w:rsid w:val="009E7DB8"/>
    <w:rsid w:val="00AB4BB0"/>
    <w:rsid w:val="00AC150B"/>
    <w:rsid w:val="00B25F57"/>
    <w:rsid w:val="00B80B6A"/>
    <w:rsid w:val="00BA7054"/>
    <w:rsid w:val="00C13861"/>
    <w:rsid w:val="00D26064"/>
    <w:rsid w:val="00D42A72"/>
    <w:rsid w:val="00E05A0E"/>
    <w:rsid w:val="00E219FE"/>
    <w:rsid w:val="00E52D59"/>
    <w:rsid w:val="00E97EDE"/>
    <w:rsid w:val="00EA6527"/>
    <w:rsid w:val="00EF3C1B"/>
    <w:rsid w:val="00F011D3"/>
    <w:rsid w:val="00F11976"/>
    <w:rsid w:val="00F571F6"/>
    <w:rsid w:val="00F93048"/>
    <w:rsid w:val="00FF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D892C"/>
  <w15:docId w15:val="{947FEC61-5CFC-4E9F-A9EB-693A12A7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D5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7DB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7DB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80B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B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lifewarrington.co.uk/kb5/warrington/directory/localoffer.page?localofferchannel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end@latchfordstjames.co.u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arrington.fsd.org.uk/kb5/warrington/fsd/service.page?id=pVY2X0S3Pl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ylifewarrington.co.uk/kb5/warrington/directory/localoffer.page?localofferchannel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arrington.gov.uk/special-educational-needs-and-disability-se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B54D1-832C-4DC0-9F2E-F2FCBE0C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9</Pages>
  <Words>2781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Lloyd</dc:creator>
  <cp:lastModifiedBy>Hannah Lea</cp:lastModifiedBy>
  <cp:revision>8</cp:revision>
  <dcterms:created xsi:type="dcterms:W3CDTF">2023-10-11T10:20:00Z</dcterms:created>
  <dcterms:modified xsi:type="dcterms:W3CDTF">2024-09-23T19:34:00Z</dcterms:modified>
</cp:coreProperties>
</file>