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A7A1" w14:textId="77777777" w:rsidR="00715DD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color w:val="000000"/>
          <w:sz w:val="24"/>
          <w:szCs w:val="24"/>
        </w:rPr>
        <w:t>Latchford St James Primary School</w:t>
      </w:r>
    </w:p>
    <w:p w14:paraId="7367BD9A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rPr>
          <w:color w:val="000000"/>
          <w:sz w:val="24"/>
          <w:szCs w:val="24"/>
        </w:rPr>
      </w:pPr>
    </w:p>
    <w:p w14:paraId="6DE1AF49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9" w:after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3"/>
        <w:tblW w:w="15377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7890"/>
        <w:gridCol w:w="7487"/>
      </w:tblGrid>
      <w:tr w:rsidR="00715DD4" w14:paraId="00175B7D" w14:textId="77777777">
        <w:trPr>
          <w:trHeight w:val="497"/>
        </w:trPr>
        <w:tc>
          <w:tcPr>
            <w:tcW w:w="7890" w:type="dxa"/>
          </w:tcPr>
          <w:p w14:paraId="060E648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Key achievements to date:</w:t>
            </w:r>
          </w:p>
        </w:tc>
        <w:tc>
          <w:tcPr>
            <w:tcW w:w="7487" w:type="dxa"/>
          </w:tcPr>
          <w:p w14:paraId="713457C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Areas for further improvement and baseline evidence of need:</w:t>
            </w:r>
          </w:p>
        </w:tc>
      </w:tr>
      <w:tr w:rsidR="00715DD4" w14:paraId="727D2EAD" w14:textId="77777777">
        <w:trPr>
          <w:trHeight w:val="831"/>
        </w:trPr>
        <w:tc>
          <w:tcPr>
            <w:tcW w:w="7890" w:type="dxa"/>
          </w:tcPr>
          <w:p w14:paraId="1B1D6BE8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Employing specialists has allowed us to set up and run extra after-school clubs a week in addition to the staff led sporting clubs which run weekly.</w:t>
            </w:r>
          </w:p>
          <w:p w14:paraId="52C15E2D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 children receive a minimum of 2 hours of quality PE a week in all classes all year round. </w:t>
            </w:r>
          </w:p>
          <w:p w14:paraId="5F46C2F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bank of resources has been created to ensure that we have access to a wide range of activities particularly for the new staff who will be teaching during the next academic year. </w:t>
            </w:r>
          </w:p>
          <w:p w14:paraId="38B300D5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have invested heavily in CPD so staff are fully confident teaching PE and with the progression of skills.</w:t>
            </w:r>
          </w:p>
          <w:p w14:paraId="4633C990" w14:textId="5A0EFDBB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 </w:t>
            </w:r>
            <w:r w:rsidR="0022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regularly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 competitions and attend Warrington Sports Partnership events.</w:t>
            </w:r>
          </w:p>
          <w:p w14:paraId="4BC87F84" w14:textId="77777777" w:rsidR="00715DD4" w:rsidRPr="00227BA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have welcomed parents back and hosted a sports day for the children.</w:t>
            </w:r>
          </w:p>
          <w:p w14:paraId="1388A728" w14:textId="74B0766B" w:rsidR="00227BA6" w:rsidRDefault="00227B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have hosted a sports week where we have created cross curricular opportunities and given children a range of sports to try.</w:t>
            </w:r>
          </w:p>
          <w:p w14:paraId="65D0BB80" w14:textId="1DB8B543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 </w:t>
            </w:r>
            <w:r w:rsidR="00227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achieved gold school games mark and will apply for gold again this academic year.</w:t>
            </w:r>
          </w:p>
          <w:p w14:paraId="13B60175" w14:textId="77777777" w:rsidR="00715DD4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offered a range of workshops where specialist providers have come into school to deliver workshops to children from Reception to Year 6.</w:t>
            </w:r>
          </w:p>
          <w:p w14:paraId="4862A4D1" w14:textId="77777777" w:rsidR="00715DD4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attended a range of sporting activities to give the children the opportunity to compete for school in a range of sporting activities.</w:t>
            </w:r>
          </w:p>
          <w:p w14:paraId="12D31634" w14:textId="2E6A9784" w:rsidR="00227BA6" w:rsidRDefault="00227BA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implemented an assessment tool into our PE curriculum.</w:t>
            </w:r>
          </w:p>
          <w:p w14:paraId="18933AE1" w14:textId="6E929C17" w:rsidR="00227BA6" w:rsidRDefault="00227BA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have ensured that the curriculum is embedded into school and everyone is confident teaching their year group PE coverage.</w:t>
            </w:r>
          </w:p>
          <w:p w14:paraId="0B59D26D" w14:textId="77777777" w:rsidR="00715DD4" w:rsidRDefault="00715DD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</w:tcPr>
          <w:p w14:paraId="0FEA53A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98D08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Continue to develop club participation within all groups with particular focus on inactive children joining sporting after-school clubs. </w:t>
            </w:r>
          </w:p>
          <w:p w14:paraId="20851CEB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 to attend competitions and host competitions to promote PE and inter school competitions.</w:t>
            </w:r>
          </w:p>
          <w:p w14:paraId="2DB33498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Apply for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school games mark.</w:t>
            </w:r>
          </w:p>
          <w:p w14:paraId="4EF58129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Continue to highlight any CPD needs for staff and address these as we have new staff starting in the next academic year.</w:t>
            </w:r>
          </w:p>
          <w:p w14:paraId="3B68E8D9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ttend a range of intra-school enabling children from year 1 to year 6 opportunities to compete within a safe and structured environment. </w:t>
            </w:r>
          </w:p>
          <w:p w14:paraId="42B99656" w14:textId="77777777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ffer a range of workshops where specialist providers have come into school to deliver workshops to children from Reception to Year 6.</w:t>
            </w:r>
          </w:p>
          <w:p w14:paraId="64C94259" w14:textId="03B92891" w:rsidR="00715DD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on improving the number of pupil premium children </w:t>
            </w:r>
            <w:r w:rsidR="00227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inactive children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attending after school clubs.</w:t>
            </w:r>
          </w:p>
          <w:p w14:paraId="180339C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CB90C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7498A3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106D5F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40AC48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4"/>
        <w:tblW w:w="15380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1582"/>
        <w:gridCol w:w="3798"/>
      </w:tblGrid>
      <w:tr w:rsidR="00715DD4" w14:paraId="7C64200B" w14:textId="77777777">
        <w:trPr>
          <w:trHeight w:val="405"/>
        </w:trPr>
        <w:tc>
          <w:tcPr>
            <w:tcW w:w="11582" w:type="dxa"/>
          </w:tcPr>
          <w:p w14:paraId="101E06A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14:paraId="6AF2B70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Please complete all of the below:</w:t>
            </w:r>
          </w:p>
        </w:tc>
      </w:tr>
      <w:tr w:rsidR="00715DD4" w14:paraId="3E0355E3" w14:textId="77777777">
        <w:trPr>
          <w:trHeight w:val="1271"/>
        </w:trPr>
        <w:tc>
          <w:tcPr>
            <w:tcW w:w="11582" w:type="dxa"/>
          </w:tcPr>
          <w:p w14:paraId="282E2F1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What percentage of your current Year 6 cohort swim competently, confidently and proficiently over a distance of at least 25 metres?</w:t>
            </w:r>
          </w:p>
          <w:p w14:paraId="0ED28C1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231F20"/>
                <w:sz w:val="26"/>
                <w:szCs w:val="26"/>
              </w:rPr>
              <w:t xml:space="preserve">N.B. </w:t>
            </w:r>
            <w:r>
              <w:rPr>
                <w:color w:val="231F20"/>
                <w:sz w:val="26"/>
                <w:szCs w:val="26"/>
              </w:rPr>
              <w:t>Even though your children may swim in another year please report on their attainment on leaving</w:t>
            </w:r>
          </w:p>
          <w:p w14:paraId="3E55CB7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primary school.</w:t>
            </w:r>
          </w:p>
        </w:tc>
        <w:tc>
          <w:tcPr>
            <w:tcW w:w="3798" w:type="dxa"/>
          </w:tcPr>
          <w:p w14:paraId="7C6B5E08" w14:textId="56905C2D" w:rsidR="00715DD4" w:rsidRDefault="00227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64%</w:t>
            </w:r>
          </w:p>
        </w:tc>
      </w:tr>
      <w:tr w:rsidR="00715DD4" w14:paraId="5E1E606D" w14:textId="77777777">
        <w:trPr>
          <w:trHeight w:val="1159"/>
        </w:trPr>
        <w:tc>
          <w:tcPr>
            <w:tcW w:w="11582" w:type="dxa"/>
          </w:tcPr>
          <w:p w14:paraId="2102BE6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 w:right="261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lastRenderedPageBreak/>
              <w:t>What percentage of your current Year 6 cohort use a range of strokes effectively [for example, front crawl, backstroke and breaststroke]?</w:t>
            </w:r>
          </w:p>
        </w:tc>
        <w:tc>
          <w:tcPr>
            <w:tcW w:w="3798" w:type="dxa"/>
          </w:tcPr>
          <w:p w14:paraId="014F6690" w14:textId="0BC3D78F" w:rsidR="00715DD4" w:rsidRDefault="00227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40%</w:t>
            </w:r>
          </w:p>
        </w:tc>
      </w:tr>
      <w:tr w:rsidR="00715DD4" w14:paraId="6355018D" w14:textId="77777777">
        <w:trPr>
          <w:trHeight w:val="1117"/>
        </w:trPr>
        <w:tc>
          <w:tcPr>
            <w:tcW w:w="11582" w:type="dxa"/>
          </w:tcPr>
          <w:p w14:paraId="4E6625B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80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14:paraId="3FC0D26A" w14:textId="41A601C1" w:rsidR="00715DD4" w:rsidRDefault="00227B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48%</w:t>
            </w:r>
          </w:p>
        </w:tc>
      </w:tr>
      <w:tr w:rsidR="00715DD4" w14:paraId="4812D65C" w14:textId="77777777">
        <w:trPr>
          <w:trHeight w:val="1135"/>
        </w:trPr>
        <w:tc>
          <w:tcPr>
            <w:tcW w:w="11582" w:type="dxa"/>
          </w:tcPr>
          <w:p w14:paraId="4F295E4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left="80" w:right="21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 xml:space="preserve">Schools can choose to use the Primary PE and Sport Premium to provide additional provision for swimming but this must be for activity </w:t>
            </w:r>
            <w:r>
              <w:rPr>
                <w:b/>
                <w:color w:val="231F20"/>
                <w:sz w:val="26"/>
                <w:szCs w:val="26"/>
              </w:rPr>
              <w:t xml:space="preserve">over and above </w:t>
            </w:r>
            <w:r>
              <w:rPr>
                <w:color w:val="231F20"/>
                <w:sz w:val="26"/>
                <w:szCs w:val="26"/>
              </w:rPr>
              <w:t>the national curriculum requirements. Have you used it in this way?</w:t>
            </w:r>
          </w:p>
        </w:tc>
        <w:tc>
          <w:tcPr>
            <w:tcW w:w="3798" w:type="dxa"/>
          </w:tcPr>
          <w:p w14:paraId="0112C4C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79"/>
              <w:rPr>
                <w:color w:val="000000"/>
                <w:sz w:val="26"/>
                <w:szCs w:val="26"/>
              </w:rPr>
            </w:pPr>
            <w:r>
              <w:rPr>
                <w:color w:val="231F20"/>
                <w:sz w:val="26"/>
                <w:szCs w:val="26"/>
              </w:rPr>
              <w:t>No</w:t>
            </w:r>
          </w:p>
        </w:tc>
      </w:tr>
    </w:tbl>
    <w:p w14:paraId="15B674BF" w14:textId="77777777" w:rsidR="00715DD4" w:rsidRDefault="00715DD4">
      <w:pPr>
        <w:rPr>
          <w:sz w:val="26"/>
          <w:szCs w:val="26"/>
        </w:rPr>
        <w:sectPr w:rsidR="00715DD4">
          <w:pgSz w:w="16840" w:h="11910" w:orient="landscape"/>
          <w:pgMar w:top="720" w:right="0" w:bottom="280" w:left="0" w:header="720" w:footer="720" w:gutter="0"/>
          <w:pgNumType w:start="1"/>
          <w:cols w:space="720"/>
        </w:sectPr>
      </w:pPr>
    </w:p>
    <w:p w14:paraId="13A982DB" w14:textId="77777777" w:rsidR="00715DD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3E10407C" wp14:editId="1086A8D2">
                <wp:extent cx="7074535" cy="77724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4535" cy="777240"/>
                          <a:chOff x="1808725" y="3391375"/>
                          <a:chExt cx="7074550" cy="842500"/>
                        </a:xfrm>
                      </wpg:grpSpPr>
                      <wpg:grpSp>
                        <wpg:cNvPr id="235428174" name="Group 235428174"/>
                        <wpg:cNvGrpSpPr/>
                        <wpg:grpSpPr>
                          <a:xfrm>
                            <a:off x="1808733" y="3391380"/>
                            <a:ext cx="7074535" cy="777240"/>
                            <a:chOff x="1808733" y="3391380"/>
                            <a:chExt cx="7074535" cy="777240"/>
                          </a:xfrm>
                        </wpg:grpSpPr>
                        <wps:wsp>
                          <wps:cNvPr id="1987339879" name="Rectangle 1987339879"/>
                          <wps:cNvSpPr/>
                          <wps:spPr>
                            <a:xfrm>
                              <a:off x="1808733" y="3391380"/>
                              <a:ext cx="7074525" cy="777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074214" w14:textId="77777777" w:rsidR="00715DD4" w:rsidRDefault="00715DD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15570258" name="Group 1415570258"/>
                          <wpg:cNvGrpSpPr/>
                          <wpg:grpSpPr>
                            <a:xfrm>
                              <a:off x="1808733" y="3391380"/>
                              <a:ext cx="7074535" cy="777240"/>
                              <a:chOff x="0" y="0"/>
                              <a:chExt cx="11141" cy="1224"/>
                            </a:xfrm>
                          </wpg:grpSpPr>
                          <wps:wsp>
                            <wps:cNvPr id="922672787" name="Rectangle 922672787"/>
                            <wps:cNvSpPr/>
                            <wps:spPr>
                              <a:xfrm>
                                <a:off x="0" y="0"/>
                                <a:ext cx="11125" cy="1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778E6E3" w14:textId="77777777" w:rsidR="00715DD4" w:rsidRDefault="00715DD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26942494" name="Rectangle 1026942494"/>
                            <wps:cNvSpPr/>
                            <wps:spPr>
                              <a:xfrm>
                                <a:off x="0" y="0"/>
                                <a:ext cx="11141" cy="12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BF4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8A1D32" w14:textId="77777777" w:rsidR="00715DD4" w:rsidRDefault="00715DD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6893876" name="Rectangle 1986893876"/>
                            <wps:cNvSpPr/>
                            <wps:spPr>
                              <a:xfrm>
                                <a:off x="0" y="0"/>
                                <a:ext cx="11141" cy="12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E5B3E3" w14:textId="77777777" w:rsidR="00715DD4" w:rsidRDefault="00000000">
                                  <w:pPr>
                                    <w:spacing w:before="74" w:line="315" w:lineRule="auto"/>
                                    <w:ind w:left="720" w:firstLine="144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6"/>
                                    </w:rPr>
                                    <w:t>Action Plan and Budget Tracking</w:t>
                                  </w:r>
                                </w:p>
                                <w:p w14:paraId="6732ECCB" w14:textId="77777777" w:rsidR="00715DD4" w:rsidRDefault="00000000">
                                  <w:pPr>
                                    <w:spacing w:before="2" w:line="234" w:lineRule="auto"/>
                                    <w:ind w:left="720" w:right="170" w:firstLine="1440"/>
                                    <w:textDirection w:val="btLr"/>
                                  </w:pPr>
                                  <w:r>
                                    <w:rPr>
                                      <w:color w:val="FFFFFF"/>
                                      <w:sz w:val="26"/>
                                    </w:rPr>
                                    <w:t>Capture your intended annual spend against the 5 key indicators. Clarify the success criteria and evidence of impact that you intend to measure to evaluate for students today and for the future.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10407C" id="Group 2" o:spid="_x0000_s1026" style="width:557.05pt;height:61.2pt;mso-position-horizontal-relative:char;mso-position-vertical-relative:line" coordorigin="18087,33913" coordsize="70745,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9+NQMAALwMAAAOAAAAZHJzL2Uyb0RvYy54bWzsV8lu2zAQvRfoPxC8N9qtBZGDNqmDAkEb&#10;NO0H0BK1AJKoknTs/H1H1G4nqO0WQQ69yMNFo3lvHmfoy6tdWaBHykXOqhAbFzpGtIpYnFdpiH/+&#10;WH3wMBKSVDEpWEVD/EQFvlq+f3e5rQNqsowVMeUInFQi2NYhzqSsA00TUUZLIi5YTStYTBgviYQh&#10;T7WYky14LwvN1PWFtmU8rjmLqBAwe9Mu4qXynyQ0kt+SRFCJihBDbFI9uXqum6e2vCRBykmd5VEX&#10;BjkjipLkFXx0cHVDJEEbnh+4KvOIM8ESeRGxUmNJkkdUYQA0hr6H5pazTa2wpME2rQeagNo9ns52&#10;G319vOX1Q33PgYltnQIXatRg2SW8bH4hSrRTlD0NlNGdRBFMurprO5aDUQRrruuadsdplAHxzWuG&#10;p3uuCTtgg2X5huU6LetR9nnqxIH0NE4823R05UTrQ9BmgQ2DNmBAcM9RHofYtBzb9AzXxqgiJYhN&#10;8YfG6Q7iCZhV8JY1Bu918E7E/5yLPfyHJL6IH46KGNUg/k4NDxmpqRKZCEYuDd9zIVue6/dkfoez&#10;RKq0oGiyphhV7w0SEoEANT2jn+O4bJTSawls+MBAAwlqLuQtZSVqjBBzCEmdOvJ4J2S7td/SBFCx&#10;VV4UME+CoppNgM9mBoTVh9tYcrfedYjWLH4CWYk6WuXwrTsi5D3hUBoMjLZQLkIsfm0IpxgVXyrI&#10;gG+AbKG+TAd8OlhPB6SKMgZVKJIco3ZwLVVVaqP8uJEsyRWiJq42mC5cSP3kpO6fAcM2HMfVTQfq&#10;7vQQTOYVwrTJ9bEn/7jMHQqYBEMVgMM9Fo9R+YYBgbUJN0zTnqV7/9S/gup901y4puu5PXmj6Mel&#10;TiHA3581P4Pd1wwA3avcgB42A/0qGlfV0mi+O6rrDUv9FRJv6ObCt03bH3rHmPnJ2r9I/Yt6Pzn1&#10;ghV53FS4pmgInq6vC44eCdx0FjefVvaqE9Zs29F1sO2o/zUya4kLz7c8d3FYHaAl9mtvSyPntECV&#10;euvc1De3bNXrwGg7IBht9wOj73yyN0/re2NPUN2wu652NlyRwZrdwadjtWv807H8DQAA//8DAFBL&#10;AwQUAAYACAAAACEAs+9erdwAAAAGAQAADwAAAGRycy9kb3ducmV2LnhtbEyPQUvDQBCF74L/YRnB&#10;m91srFJiNqUU9VQEW0F6m2anSWh2NmS3Sfrv3XrRy/CGN7z3Tb6cbCsG6n3jWIOaJSCIS2carjR8&#10;7d4eFiB8QDbYOiYNF/KwLG5vcsyMG/mThm2oRAxhn6GGOoQuk9KXNVn0M9cRR+/oeoshrn0lTY9j&#10;DLetTJPkWVpsODbU2NG6pvK0PVsN7yOOq0f1OmxOx/Vlv3v6+N4o0vr+blq9gAg0hb9juOJHdCgi&#10;08Gd2XjRaoiPhN959ZSaKxCHqNJ0DrLI5X/84gcAAP//AwBQSwECLQAUAAYACAAAACEAtoM4kv4A&#10;AADhAQAAEwAAAAAAAAAAAAAAAAAAAAAAW0NvbnRlbnRfVHlwZXNdLnhtbFBLAQItABQABgAIAAAA&#10;IQA4/SH/1gAAAJQBAAALAAAAAAAAAAAAAAAAAC8BAABfcmVscy8ucmVsc1BLAQItABQABgAIAAAA&#10;IQCJgj9+NQMAALwMAAAOAAAAAAAAAAAAAAAAAC4CAABkcnMvZTJvRG9jLnhtbFBLAQItABQABgAI&#10;AAAAIQCz716t3AAAAAYBAAAPAAAAAAAAAAAAAAAAAI8FAABkcnMvZG93bnJldi54bWxQSwUGAAAA&#10;AAQABADzAAAAmAYAAAAA&#10;">
                <v:group id="Group 235428174" o:spid="_x0000_s1027" style="position:absolute;left:18087;top:33913;width:70745;height:7773" coordorigin="18087,33913" coordsize="70745,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IdywAAAOIAAAAPAAAAZHJzL2Rvd25yZXYueG1sRI9Ba8JA&#10;FITvhf6H5RW81U2ithJdRUSlBxHUQvH2yD6TYPZtyK5J/PduodDjMDPfMPNlbyrRUuNKywriYQSC&#10;OLO65FzB93n7PgXhPLLGyjIpeJCD5eL1ZY6pth0fqT35XAQIuxQVFN7XqZQuK8igG9qaOHhX2xj0&#10;QTa51A12AW4qmUTRhzRYclgosKZ1QdntdDcKdh12q1G8afe36/pxOU8OP/uYlBq89asZCE+9/w//&#10;tb+0gmQ0GSfT+HMMv5fCHZCLJwAAAP//AwBQSwECLQAUAAYACAAAACEA2+H2y+4AAACFAQAAEwAA&#10;AAAAAAAAAAAAAAAAAAAAW0NvbnRlbnRfVHlwZXNdLnhtbFBLAQItABQABgAIAAAAIQBa9CxbvwAA&#10;ABUBAAALAAAAAAAAAAAAAAAAAB8BAABfcmVscy8ucmVsc1BLAQItABQABgAIAAAAIQC3GLIdywAA&#10;AOIAAAAPAAAAAAAAAAAAAAAAAAcCAABkcnMvZG93bnJldi54bWxQSwUGAAAAAAMAAwC3AAAA/wIA&#10;AAAA&#10;">
                  <v:rect id="Rectangle 1987339879" o:spid="_x0000_s1028" style="position:absolute;left:18087;top:33913;width:70745;height:7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vHyQAAAOMAAAAPAAAAZHJzL2Rvd25yZXYueG1sRE/RbsIw&#10;DHxH4h8iI+0N0pWJ0UJAbNqkwRMr+wCvMU21xilNBt3fL0hIvJxkn+/Ot1z3thFn6nztWMHjJAFB&#10;XDpdc6Xg6/A+noPwAVlj45gU/JGH9Wo4WGKu3YU/6VyESkQT9jkqMCG0uZS+NGTRT1xLHLmj6yyG&#10;OHaV1B1eorltZJokM2mx5phgsKVXQ+VP8WsV7J8cpW+pfykqm5n++7DbnnCm1MOo3yxABOrD/fim&#10;/tDx/Wz+PJ1GyODaKS5Arv4BAAD//wMAUEsBAi0AFAAGAAgAAAAhANvh9svuAAAAhQEAABMAAAAA&#10;AAAAAAAAAAAAAAAAAFtDb250ZW50X1R5cGVzXS54bWxQSwECLQAUAAYACAAAACEAWvQsW78AAAAV&#10;AQAACwAAAAAAAAAAAAAAAAAfAQAAX3JlbHMvLnJlbHNQSwECLQAUAAYACAAAACEAKgi7x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9074214" w14:textId="77777777" w:rsidR="00715DD4" w:rsidRDefault="00715DD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1415570258" o:spid="_x0000_s1029" style="position:absolute;left:18087;top:33913;width:70745;height:7773" coordsize="11141,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vkDzAAAAOMAAAAPAAAAZHJzL2Rvd25yZXYueG1sRI9Ba8JA&#10;EIXvQv/DMoXe6ia2aSV1FZFaepBCtVC8DdkxCWZnQ3ZN4r/vHAoeZ96b975ZrEbXqJ66UHs2kE4T&#10;UMSFtzWXBn4O28c5qBCRLTaeycCVAqyWd5MF5tYP/E39PpZKQjjkaKCKsc21DkVFDsPUt8SinXzn&#10;MMrYldp2OEi4a/QsSV60w5qlocKWNhUV5/3FGfgYcFg/pe/97nzaXI+H7Ot3l5IxD/fj+g1UpDHe&#10;zP/Xn1bwn9Mse01mmUDLT7IAvfwDAAD//wMAUEsBAi0AFAAGAAgAAAAhANvh9svuAAAAhQEAABMA&#10;AAAAAAAAAAAAAAAAAAAAAFtDb250ZW50X1R5cGVzXS54bWxQSwECLQAUAAYACAAAACEAWvQsW78A&#10;AAAVAQAACwAAAAAAAAAAAAAAAAAfAQAAX3JlbHMvLnJlbHNQSwECLQAUAAYACAAAACEAeJL5A8wA&#10;AADjAAAADwAAAAAAAAAAAAAAAAAHAgAAZHJzL2Rvd25yZXYueG1sUEsFBgAAAAADAAMAtwAAAAAD&#10;AAAAAA==&#10;">
                    <v:rect id="Rectangle 922672787" o:spid="_x0000_s1030" style="position:absolute;width:11125;height:1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98gyQAAAOIAAAAPAAAAZHJzL2Rvd25yZXYueG1sRI/BTsMw&#10;EETvSPyDtUi9UQerStpQt4KqlQonSPmAJV7iiHidxm4b/h4jIfU4mpk3muV6dJ040xBazxoephkI&#10;4tqblhsNH4fd/RxEiMgGO8+k4YcCrFe3N0ssjb/wO52r2IgE4VCiBhtjX0oZaksOw9T3xMn78oPD&#10;mOTQSDPgJcFdJ1WW5dJhy2nBYk8bS/V3dXIa3mae1FaF56pxCzt+Hl5fjphrPbkbnx5BRBrjNfzf&#10;3hsNC6XyQhXzAv4upTsgV78AAAD//wMAUEsBAi0AFAAGAAgAAAAhANvh9svuAAAAhQEAABMAAAAA&#10;AAAAAAAAAAAAAAAAAFtDb250ZW50X1R5cGVzXS54bWxQSwECLQAUAAYACAAAACEAWvQsW78AAAAV&#10;AQAACwAAAAAAAAAAAAAAAAAfAQAAX3JlbHMvLnJlbHNQSwECLQAUAAYACAAAACEAFVPfI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778E6E3" w14:textId="77777777" w:rsidR="00715DD4" w:rsidRDefault="00715DD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026942494" o:spid="_x0000_s1031" style="position:absolute;width:11141;height:1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+jwxwAAAOMAAAAPAAAAZHJzL2Rvd25yZXYueG1sRE/dasIw&#10;FL4X9g7hDHan6UqRWY0ylaEbCv49wKE5NsXmpDaZdm+/DAZenu//TGadrcWNWl85VvA6SEAQF05X&#10;XCo4HT/6byB8QNZYOyYFP+RhNn3qTTDX7s57uh1CKWII+xwVmBCaXEpfGLLoB64hjtzZtRZDPNtS&#10;6hbvMdzWMk2SobRYcWww2NDCUHE5fFsF6Fblahmy9dZovfv6vBYXO98o9fLcvY9BBOrCQ/zvXus4&#10;P0mHoyzNRhn8/RQBkNNfAAAA//8DAFBLAQItABQABgAIAAAAIQDb4fbL7gAAAIUBAAATAAAAAAAA&#10;AAAAAAAAAAAAAABbQ29udGVudF9UeXBlc10ueG1sUEsBAi0AFAAGAAgAAAAhAFr0LFu/AAAAFQEA&#10;AAsAAAAAAAAAAAAAAAAAHwEAAF9yZWxzLy5yZWxzUEsBAi0AFAAGAAgAAAAhABRz6PDHAAAA4wAA&#10;AA8AAAAAAAAAAAAAAAAABwIAAGRycy9kb3ducmV2LnhtbFBLBQYAAAAAAwADALcAAAD7AgAAAAA=&#10;" fillcolor="#6dbf4f" stroked="f">
                      <v:textbox inset="2.53958mm,2.53958mm,2.53958mm,2.53958mm">
                        <w:txbxContent>
                          <w:p w14:paraId="218A1D32" w14:textId="77777777" w:rsidR="00715DD4" w:rsidRDefault="00715DD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1986893876" o:spid="_x0000_s103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tiyAAAAOMAAAAPAAAAZHJzL2Rvd25yZXYueG1sRE9fS8Mw&#10;EH8X/A7hhL25VIWadsvGUMf2ODth7u1ozrbYXEqTrZ2f3gwEH+/3/+bL0bbiTL1vHGt4mCYgiEtn&#10;Gq40fOzX9wqED8gGW8ek4UIelovbmznmxg38TuciVCKGsM9RQx1Cl0vpy5os+qnriCP35XqLIZ59&#10;JU2PQwy3rXxMklRabDg21NjRS03ld3GyGjaqW31u3c9QtW/HzWF3yF73WdB6cjeuZiACjeFf/Ofe&#10;mjg/U6nKntRzCtefIgBy8QsAAP//AwBQSwECLQAUAAYACAAAACEA2+H2y+4AAACFAQAAEwAAAAAA&#10;AAAAAAAAAAAAAAAAW0NvbnRlbnRfVHlwZXNdLnhtbFBLAQItABQABgAIAAAAIQBa9CxbvwAAABUB&#10;AAALAAAAAAAAAAAAAAAAAB8BAABfcmVscy8ucmVsc1BLAQItABQABgAIAAAAIQBlLwtiyAAAAOMA&#10;AAAPAAAAAAAAAAAAAAAAAAcCAABkcnMvZG93bnJldi54bWxQSwUGAAAAAAMAAwC3AAAA/AIAAAAA&#10;" filled="f" stroked="f">
                      <v:textbox inset="0,0,0,0">
                        <w:txbxContent>
                          <w:p w14:paraId="60E5B3E3" w14:textId="77777777" w:rsidR="00715DD4" w:rsidRDefault="00000000">
                            <w:pPr>
                              <w:spacing w:before="74" w:line="315" w:lineRule="auto"/>
                              <w:ind w:left="720" w:firstLine="144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14:paraId="6732ECCB" w14:textId="77777777" w:rsidR="00715DD4" w:rsidRDefault="00000000">
                            <w:pPr>
                              <w:spacing w:before="2" w:line="234" w:lineRule="auto"/>
                              <w:ind w:left="720" w:right="170" w:firstLine="1440"/>
                              <w:textDirection w:val="btLr"/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690DB943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8937E6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5"/>
        <w:tblW w:w="15376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3719"/>
        <w:gridCol w:w="3600"/>
        <w:gridCol w:w="1616"/>
        <w:gridCol w:w="3307"/>
        <w:gridCol w:w="3134"/>
      </w:tblGrid>
      <w:tr w:rsidR="00715DD4" w14:paraId="018A5962" w14:textId="77777777">
        <w:trPr>
          <w:trHeight w:val="383"/>
        </w:trPr>
        <w:tc>
          <w:tcPr>
            <w:tcW w:w="3720" w:type="dxa"/>
          </w:tcPr>
          <w:p w14:paraId="0132565D" w14:textId="02A3F80D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Academic Year: </w:t>
            </w:r>
            <w:r>
              <w:rPr>
                <w:color w:val="231F20"/>
                <w:sz w:val="24"/>
                <w:szCs w:val="24"/>
              </w:rPr>
              <w:t>202</w:t>
            </w:r>
            <w:r w:rsidR="00D65FD7">
              <w:rPr>
                <w:color w:val="231F20"/>
                <w:sz w:val="24"/>
                <w:szCs w:val="24"/>
              </w:rPr>
              <w:t>2</w:t>
            </w:r>
            <w:r>
              <w:rPr>
                <w:color w:val="231F20"/>
                <w:sz w:val="24"/>
                <w:szCs w:val="24"/>
              </w:rPr>
              <w:t>/2</w:t>
            </w:r>
            <w:r w:rsidR="00D65FD7">
              <w:rPr>
                <w:color w:val="231F20"/>
                <w:sz w:val="24"/>
                <w:szCs w:val="24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0327DF2B" w14:textId="1B69D732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Total fund allocated: £</w:t>
            </w:r>
            <w:r w:rsidR="00D65FD7">
              <w:rPr>
                <w:b/>
                <w:color w:val="231F20"/>
                <w:sz w:val="24"/>
                <w:szCs w:val="24"/>
              </w:rPr>
              <w:t>17,420</w:t>
            </w:r>
          </w:p>
        </w:tc>
        <w:tc>
          <w:tcPr>
            <w:tcW w:w="4923" w:type="dxa"/>
            <w:gridSpan w:val="2"/>
          </w:tcPr>
          <w:p w14:paraId="2BA91CA3" w14:textId="0F02E4D4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 xml:space="preserve">Date Updated: </w:t>
            </w:r>
            <w:r w:rsidR="00227BA6">
              <w:rPr>
                <w:b/>
                <w:color w:val="231F20"/>
                <w:sz w:val="24"/>
                <w:szCs w:val="24"/>
              </w:rPr>
              <w:t>26</w:t>
            </w:r>
            <w:r>
              <w:rPr>
                <w:b/>
                <w:color w:val="231F20"/>
                <w:sz w:val="24"/>
                <w:szCs w:val="24"/>
              </w:rPr>
              <w:t>/</w:t>
            </w:r>
            <w:r w:rsidR="00227BA6">
              <w:rPr>
                <w:b/>
                <w:color w:val="231F20"/>
                <w:sz w:val="24"/>
                <w:szCs w:val="24"/>
              </w:rPr>
              <w:t>09/</w:t>
            </w:r>
            <w:r>
              <w:rPr>
                <w:b/>
                <w:color w:val="231F20"/>
                <w:sz w:val="24"/>
                <w:szCs w:val="24"/>
              </w:rPr>
              <w:t>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11BC580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5C3573DB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3393A2F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 w:right="104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1: </w:t>
            </w:r>
            <w:r>
              <w:rPr>
                <w:color w:val="0E5F22"/>
                <w:sz w:val="24"/>
                <w:szCs w:val="24"/>
              </w:rPr>
              <w:t xml:space="preserve">The engagement of </w:t>
            </w:r>
            <w:r>
              <w:rPr>
                <w:color w:val="0E5F22"/>
                <w:sz w:val="24"/>
                <w:szCs w:val="24"/>
                <w:u w:val="single"/>
              </w:rPr>
              <w:t>all</w:t>
            </w:r>
            <w:r>
              <w:rPr>
                <w:color w:val="0E5F22"/>
                <w:sz w:val="24"/>
                <w:szCs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000000"/>
            </w:tcBorders>
            <w:shd w:val="clear" w:color="auto" w:fill="auto"/>
          </w:tcPr>
          <w:p w14:paraId="41E07D5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91" w:lineRule="auto"/>
              <w:ind w:left="48" w:right="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67B3947B" w14:textId="77777777">
        <w:trPr>
          <w:trHeight w:val="167"/>
        </w:trPr>
        <w:tc>
          <w:tcPr>
            <w:tcW w:w="12243" w:type="dxa"/>
            <w:gridSpan w:val="4"/>
            <w:vMerge/>
          </w:tcPr>
          <w:p w14:paraId="09AA7F1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14:paraId="6CD94EDE" w14:textId="4070D240" w:rsidR="00715DD4" w:rsidRDefault="00D65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91" w:lineRule="auto"/>
              <w:ind w:left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7.14%</w:t>
            </w:r>
          </w:p>
        </w:tc>
      </w:tr>
      <w:tr w:rsidR="00715DD4" w14:paraId="1EF1A0A0" w14:textId="77777777">
        <w:trPr>
          <w:trHeight w:val="657"/>
        </w:trPr>
        <w:tc>
          <w:tcPr>
            <w:tcW w:w="3720" w:type="dxa"/>
          </w:tcPr>
          <w:p w14:paraId="6F541A0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 w:right="91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0876AB1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  <w:shd w:val="clear" w:color="auto" w:fill="auto"/>
          </w:tcPr>
          <w:p w14:paraId="4B8DC48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18BA4E7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14:paraId="3E60B44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35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715DD4" w14:paraId="46F1B0A8" w14:textId="77777777">
        <w:trPr>
          <w:trHeight w:val="2939"/>
        </w:trPr>
        <w:tc>
          <w:tcPr>
            <w:tcW w:w="3720" w:type="dxa"/>
            <w:tcBorders>
              <w:bottom w:val="single" w:sz="4" w:space="0" w:color="000000"/>
            </w:tcBorders>
          </w:tcPr>
          <w:p w14:paraId="36ABEBD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84AA5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provide a broad and balanced programme of physical education and we believe that every child should have activities designed to be enjoyable, purposeful and regular. Through providing positive experiences, a lifelong interest in physical activity encouraged. The range of physical activities is wide and includes athletics, dance, games, gymnastics, swimming and outdoor education sessions.</w:t>
            </w:r>
          </w:p>
          <w:p w14:paraId="0888C89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5219B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Offer a variety of activities at breaks and lunchtimes for all children to access.</w:t>
            </w:r>
          </w:p>
          <w:p w14:paraId="4866E05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BA64A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62B4E1E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4AC5A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Embed physical activity into the school day through active playground time and formal and informal teaching of extra-curricular sport.</w:t>
            </w:r>
          </w:p>
          <w:p w14:paraId="5F8CE7F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AAC75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provide children with the opportunity to take part in sports which they would not usual have the opportunity to take part in for example, fencing.</w:t>
            </w:r>
          </w:p>
          <w:p w14:paraId="21AE36B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74CEDC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 the role of midday assistants to improve the activity level and activities provided for the children in their lunchtimes. </w:t>
            </w:r>
          </w:p>
          <w:p w14:paraId="2330AE5B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9DAA2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Purchase the necessary equipment so that the children have enough to use during their breaks.</w:t>
            </w:r>
          </w:p>
          <w:p w14:paraId="4494A25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  <w:shd w:val="clear" w:color="auto" w:fill="auto"/>
          </w:tcPr>
          <w:p w14:paraId="15256C4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B6C25E" w14:textId="26893E9D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CD3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1244.15</w:t>
            </w:r>
          </w:p>
          <w:p w14:paraId="194B784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52E7E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968EA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CEACC4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AB50B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Pupils accessing a playground that is safe and its layout and equipment lends itself to physical activities. </w:t>
            </w:r>
          </w:p>
          <w:p w14:paraId="7544CB8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400F3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Pupils increase fitness level and are actively involved in PE lessons (both inactive and active children).</w:t>
            </w:r>
          </w:p>
          <w:p w14:paraId="1393CA6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C8B82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higher percentage of children receiving their daily amount of sport.</w:t>
            </w:r>
          </w:p>
          <w:p w14:paraId="5A4D3E6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5FE2E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higher percentage of children leading a more active lifestyle.</w:t>
            </w:r>
          </w:p>
          <w:p w14:paraId="599006C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60610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Midday assistants have a timetable of activities to offer which changes each day to allow for well organised and equipped sessions for all ages.</w:t>
            </w:r>
          </w:p>
          <w:p w14:paraId="5D77ED03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CC7C4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C7C69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1A8E2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7CC85A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30FBF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Pupils develop habit of engaging physical activities.</w:t>
            </w:r>
          </w:p>
          <w:p w14:paraId="5E3EFC75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680A8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 to ensure the level of physical activities is sustained in length and frequency.</w:t>
            </w:r>
          </w:p>
          <w:p w14:paraId="7F68470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792ED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Introduce different activities to motivate and develop strength and stamina.</w:t>
            </w:r>
          </w:p>
          <w:p w14:paraId="6A076FA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527F2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Playground zoning and midday training for positive, active playtimes for all. </w:t>
            </w:r>
          </w:p>
          <w:p w14:paraId="09E4EB30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F591F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Training and development of Play Leaders with trained teacher and midday staff.</w:t>
            </w:r>
          </w:p>
          <w:p w14:paraId="03AAB51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2245A32A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4113088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8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  <w:szCs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000000"/>
            </w:tcBorders>
            <w:shd w:val="clear" w:color="auto" w:fill="auto"/>
          </w:tcPr>
          <w:p w14:paraId="123BFC2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79" w:lineRule="auto"/>
              <w:ind w:left="48" w:right="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320DF360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single" w:sz="12" w:space="0" w:color="231F20"/>
            </w:tcBorders>
          </w:tcPr>
          <w:p w14:paraId="649135C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14:paraId="31CA1ED7" w14:textId="449B61E1" w:rsidR="00715DD4" w:rsidRDefault="00F44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79" w:lineRule="auto"/>
              <w:ind w:left="21"/>
              <w:jc w:val="center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62</w:t>
            </w:r>
            <w:r w:rsidR="00000000">
              <w:rPr>
                <w:color w:val="231F20"/>
                <w:sz w:val="24"/>
                <w:szCs w:val="24"/>
              </w:rPr>
              <w:t>%</w:t>
            </w:r>
          </w:p>
        </w:tc>
      </w:tr>
      <w:tr w:rsidR="00715DD4" w14:paraId="3D6D1575" w14:textId="77777777">
        <w:trPr>
          <w:trHeight w:val="618"/>
        </w:trPr>
        <w:tc>
          <w:tcPr>
            <w:tcW w:w="3720" w:type="dxa"/>
          </w:tcPr>
          <w:p w14:paraId="5C3E7879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 w:right="91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63A0A88D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14:paraId="256F06F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2F6AC7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4" w:type="dxa"/>
          </w:tcPr>
          <w:p w14:paraId="2E7E46C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88" w:lineRule="auto"/>
              <w:ind w:left="80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715DD4" w14:paraId="2F714FCA" w14:textId="77777777">
        <w:trPr>
          <w:trHeight w:val="2532"/>
        </w:trPr>
        <w:tc>
          <w:tcPr>
            <w:tcW w:w="3720" w:type="dxa"/>
          </w:tcPr>
          <w:p w14:paraId="1CDCFDF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0721F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Support and involve the least active children by providing targeted activities and extending school sports.</w:t>
            </w:r>
          </w:p>
          <w:p w14:paraId="5DAE5CD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C7DB9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Celebrations during assemblies to promote the achievements of children who have represented the school. Focus on both attitude and achievement. </w:t>
            </w:r>
          </w:p>
          <w:p w14:paraId="16DFDEFA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9DC3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Sports celebration board – children’s points and achievements updated regularly.</w:t>
            </w:r>
          </w:p>
          <w:p w14:paraId="4F01D0B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0F92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537D5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FBB46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45297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5783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</w:tcPr>
          <w:p w14:paraId="74F21E6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859E1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Adults model use of equipment and teach how to lead simple activities to encourage club participation.</w:t>
            </w:r>
          </w:p>
          <w:p w14:paraId="2C0E298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5BE5B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Subject specialists to be sourced to deliver a variety of elite sporting experiences across the academic year e.g. rugby league, tennis and skateboarding to name a few.</w:t>
            </w:r>
          </w:p>
          <w:p w14:paraId="7E88E78F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854BB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5747667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32EFF2" w14:textId="24C68A70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F44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10798.95</w:t>
            </w:r>
          </w:p>
        </w:tc>
        <w:tc>
          <w:tcPr>
            <w:tcW w:w="3307" w:type="dxa"/>
          </w:tcPr>
          <w:p w14:paraId="622BF56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7225C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Midday assistants to work with KS1 to lead games with those identified as inactive. Number of inactive children in KS1 now in clubs has increased over the academic year.</w:t>
            </w:r>
          </w:p>
          <w:p w14:paraId="751FB6A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E23F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Pupils attainment in PE has increased and pupils’ fitness has improved. </w:t>
            </w:r>
          </w:p>
          <w:p w14:paraId="1FA5AC4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CF879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Curriculum has been adapted to suit individual’s needs affecting the attainment of children across school.</w:t>
            </w:r>
          </w:p>
          <w:p w14:paraId="0192B87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BAFDDF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A5C0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69891D1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ED7A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Clubs established and adults confident to run. Staff and specialist run clubs each week.</w:t>
            </w:r>
          </w:p>
          <w:p w14:paraId="58438AD0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313E6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Planning for sustained progress in place.</w:t>
            </w:r>
          </w:p>
          <w:p w14:paraId="2633E46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CD842E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Increased number of inactive children get involved in physical activities – long term positive impact on health and wellbeing. </w:t>
            </w:r>
          </w:p>
          <w:p w14:paraId="7A54A6DC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92311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0EC077" w14:textId="77777777" w:rsidR="00715DD4" w:rsidRDefault="00715DD4">
      <w:pPr>
        <w:rPr>
          <w:rFonts w:ascii="Times New Roman" w:eastAsia="Times New Roman" w:hAnsi="Times New Roman" w:cs="Times New Roman"/>
          <w:sz w:val="24"/>
          <w:szCs w:val="24"/>
        </w:rPr>
        <w:sectPr w:rsidR="00715DD4">
          <w:pgSz w:w="16840" w:h="11910" w:orient="landscape"/>
          <w:pgMar w:top="420" w:right="0" w:bottom="280" w:left="0" w:header="720" w:footer="720" w:gutter="0"/>
          <w:cols w:space="720"/>
        </w:sectPr>
      </w:pPr>
    </w:p>
    <w:p w14:paraId="35FA6508" w14:textId="77777777" w:rsidR="00715DD4" w:rsidRDefault="00715D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3758"/>
        <w:gridCol w:w="3458"/>
        <w:gridCol w:w="1663"/>
        <w:gridCol w:w="3423"/>
        <w:gridCol w:w="3076"/>
      </w:tblGrid>
      <w:tr w:rsidR="00715DD4" w14:paraId="34BB7BC8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6202A88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3: </w:t>
            </w:r>
            <w:r>
              <w:rPr>
                <w:color w:val="0E5F22"/>
                <w:sz w:val="24"/>
                <w:szCs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  <w:shd w:val="clear" w:color="auto" w:fill="auto"/>
          </w:tcPr>
          <w:p w14:paraId="1B089EA9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0B03EC4F" w14:textId="77777777">
        <w:trPr>
          <w:trHeight w:val="291"/>
        </w:trPr>
        <w:tc>
          <w:tcPr>
            <w:tcW w:w="12302" w:type="dxa"/>
            <w:gridSpan w:val="4"/>
            <w:vMerge/>
          </w:tcPr>
          <w:p w14:paraId="17887EF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6A7AFB34" w14:textId="2C9E426E" w:rsidR="00715DD4" w:rsidRDefault="00D65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17%</w:t>
            </w:r>
          </w:p>
        </w:tc>
      </w:tr>
      <w:tr w:rsidR="00715DD4" w14:paraId="4E9ABAFE" w14:textId="77777777">
        <w:trPr>
          <w:trHeight w:val="594"/>
        </w:trPr>
        <w:tc>
          <w:tcPr>
            <w:tcW w:w="3758" w:type="dxa"/>
          </w:tcPr>
          <w:p w14:paraId="308D543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38E385D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14:paraId="0B9238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14:paraId="03985866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</w:t>
            </w:r>
          </w:p>
          <w:p w14:paraId="0684067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11F7D82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6C2CCF8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0E2222B9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73F1C9C2" w14:textId="77777777">
        <w:trPr>
          <w:trHeight w:val="1906"/>
        </w:trPr>
        <w:tc>
          <w:tcPr>
            <w:tcW w:w="3758" w:type="dxa"/>
          </w:tcPr>
          <w:p w14:paraId="21048D6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B23855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Provide staff with professional development, mentoring, training and resources to help them teach PE effectively.</w:t>
            </w:r>
          </w:p>
          <w:p w14:paraId="3E27F56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FDAF0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2FA39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6A4873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E51AC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Purchase support package from Livewire for curriculum development support. </w:t>
            </w:r>
          </w:p>
          <w:p w14:paraId="6040580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DA5F7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Refresher sessions for staff who teach PE throughout the year. </w:t>
            </w:r>
          </w:p>
          <w:p w14:paraId="3254A8A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D70A2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Further support/conversations during CPD opportunities with PE lead and specialist staff.</w:t>
            </w:r>
          </w:p>
          <w:p w14:paraId="78AD3AD4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B6CDE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 Lead to attend meetings led by LiveWire, SGO and cluster meetings both in person and online virtually.</w:t>
            </w:r>
          </w:p>
          <w:p w14:paraId="0806E12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AF7754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5AC071" w14:textId="34130040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D65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2978</w:t>
            </w:r>
          </w:p>
        </w:tc>
        <w:tc>
          <w:tcPr>
            <w:tcW w:w="3423" w:type="dxa"/>
          </w:tcPr>
          <w:p w14:paraId="7E9589DC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D6C2D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Curriculum support for staff from members of the PE team and outside provider.</w:t>
            </w:r>
          </w:p>
          <w:p w14:paraId="4EFCBC8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D9FA8F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Raised profile of PE and sport in school supported by parents and the community.</w:t>
            </w:r>
          </w:p>
          <w:p w14:paraId="556E268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C8D61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new updates and training through PE lead attending meets have been passed on to other staff in order for good practice to be maintained throughout the school.</w:t>
            </w:r>
          </w:p>
          <w:p w14:paraId="1CC93FE4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A4CF1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</w:tcPr>
          <w:p w14:paraId="20A98737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B5052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Lead staff meetings and offer observations / team teach opportunities to support all staff in the delivery of PE. </w:t>
            </w:r>
          </w:p>
          <w:p w14:paraId="1593572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4210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Continue to work with the local (Livewire) support package to ensure the development of PE and School Sport is sustained. </w:t>
            </w:r>
          </w:p>
          <w:p w14:paraId="77F4E96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B140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attend CPD sessions and feedback to the rest of the staff in order to develop knowledge and confidence in teaching PE and sport.</w:t>
            </w:r>
          </w:p>
          <w:p w14:paraId="032BEA8C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D1B17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1C2F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DD4" w14:paraId="34ED635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1DD608B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E5F22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t xml:space="preserve">Key indicator 4: </w:t>
            </w:r>
            <w:r>
              <w:rPr>
                <w:color w:val="0E5F22"/>
                <w:sz w:val="24"/>
                <w:szCs w:val="24"/>
              </w:rPr>
              <w:t>Broader experience of a range of sports and activities offered to all pupils</w:t>
            </w:r>
          </w:p>
          <w:p w14:paraId="371859D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3C3AC03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1E8EDC41" w14:textId="77777777">
        <w:trPr>
          <w:trHeight w:val="305"/>
        </w:trPr>
        <w:tc>
          <w:tcPr>
            <w:tcW w:w="12302" w:type="dxa"/>
            <w:gridSpan w:val="4"/>
            <w:vMerge/>
          </w:tcPr>
          <w:p w14:paraId="1208B42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72F43B2B" w14:textId="6C8FBB97" w:rsidR="00715DD4" w:rsidRDefault="00D65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12%</w:t>
            </w:r>
          </w:p>
        </w:tc>
      </w:tr>
      <w:tr w:rsidR="00715DD4" w14:paraId="570D562B" w14:textId="77777777">
        <w:trPr>
          <w:trHeight w:val="595"/>
        </w:trPr>
        <w:tc>
          <w:tcPr>
            <w:tcW w:w="3758" w:type="dxa"/>
          </w:tcPr>
          <w:p w14:paraId="69A4785C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65AA5DF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pupils:</w:t>
            </w:r>
          </w:p>
        </w:tc>
        <w:tc>
          <w:tcPr>
            <w:tcW w:w="3458" w:type="dxa"/>
          </w:tcPr>
          <w:p w14:paraId="53E32F2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</w:tcPr>
          <w:p w14:paraId="4D940ED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</w:t>
            </w:r>
          </w:p>
          <w:p w14:paraId="440AC9CA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6CEC293D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3AF707B7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31EFC96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7E46E43D" w14:textId="77777777">
        <w:trPr>
          <w:trHeight w:val="1839"/>
        </w:trPr>
        <w:tc>
          <w:tcPr>
            <w:tcW w:w="3758" w:type="dxa"/>
          </w:tcPr>
          <w:p w14:paraId="35AF97D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231F20"/>
                <w:sz w:val="24"/>
                <w:szCs w:val="24"/>
              </w:rPr>
            </w:pPr>
          </w:p>
          <w:p w14:paraId="2C612CB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 curriculum opportunities within school.</w:t>
            </w:r>
          </w:p>
          <w:p w14:paraId="26FD038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D41D6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Provide a wide range of choices through after school clubs.</w:t>
            </w:r>
          </w:p>
          <w:p w14:paraId="075388E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rPr>
                <w:color w:val="000000"/>
                <w:sz w:val="24"/>
                <w:szCs w:val="24"/>
              </w:rPr>
            </w:pPr>
          </w:p>
          <w:p w14:paraId="2AB70D49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B85726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838F5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Current long-term plan across the school includes a broad and balanced range of sports and activities. </w:t>
            </w:r>
          </w:p>
          <w:p w14:paraId="271E20D2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DDDE9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Plan a variety of new physical activities and sports or all classes to engage children in new hobbies.</w:t>
            </w:r>
          </w:p>
          <w:p w14:paraId="5FB06F6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F105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wide range of after school clubs offered across whole school with sport-based competition focus in KS2 in particular.</w:t>
            </w:r>
          </w:p>
          <w:p w14:paraId="6D11F95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6AF54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D1231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</w:tcPr>
          <w:p w14:paraId="523D54E5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EEBFF8" w14:textId="15C89F44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£</w:t>
            </w:r>
            <w:r w:rsidR="00CD3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2103.97</w:t>
            </w:r>
          </w:p>
          <w:p w14:paraId="03473A5B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3" w:type="dxa"/>
          </w:tcPr>
          <w:p w14:paraId="5E965D7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BB49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Increased participation across the whole school.</w:t>
            </w:r>
          </w:p>
          <w:p w14:paraId="0F9BA4A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76890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Children have access to specialised coaching with traditional and non-traditional sports.</w:t>
            </w:r>
          </w:p>
          <w:p w14:paraId="74433F5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</w:tcPr>
          <w:p w14:paraId="52E2D7EF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82BD1F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Further new opportunities to be planned. </w:t>
            </w:r>
          </w:p>
          <w:p w14:paraId="299E2B2D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EB19D1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continue to change afterschool clubs every term to increase range of sporting experiences for every child.</w:t>
            </w:r>
          </w:p>
          <w:p w14:paraId="5D4A30CE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3F2C6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Look to further develop the current after school club provision.</w:t>
            </w:r>
          </w:p>
          <w:p w14:paraId="4C98000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DD4" w14:paraId="48B696CB" w14:textId="77777777">
        <w:trPr>
          <w:trHeight w:val="394"/>
        </w:trPr>
        <w:tc>
          <w:tcPr>
            <w:tcW w:w="12302" w:type="dxa"/>
            <w:gridSpan w:val="4"/>
            <w:vMerge w:val="restart"/>
          </w:tcPr>
          <w:p w14:paraId="00AEF020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E5F22"/>
                <w:sz w:val="24"/>
                <w:szCs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  <w:szCs w:val="24"/>
              </w:rPr>
              <w:t>Increased participation in competitive sport</w:t>
            </w:r>
          </w:p>
        </w:tc>
        <w:tc>
          <w:tcPr>
            <w:tcW w:w="3076" w:type="dxa"/>
            <w:shd w:val="clear" w:color="auto" w:fill="auto"/>
          </w:tcPr>
          <w:p w14:paraId="523EA7C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Percentage of total allocation:</w:t>
            </w:r>
          </w:p>
        </w:tc>
      </w:tr>
      <w:tr w:rsidR="00715DD4" w14:paraId="3CB79009" w14:textId="77777777">
        <w:trPr>
          <w:trHeight w:val="296"/>
        </w:trPr>
        <w:tc>
          <w:tcPr>
            <w:tcW w:w="12302" w:type="dxa"/>
            <w:gridSpan w:val="4"/>
            <w:vMerge/>
          </w:tcPr>
          <w:p w14:paraId="1FC3BC78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shd w:val="clear" w:color="auto" w:fill="auto"/>
          </w:tcPr>
          <w:p w14:paraId="33220F73" w14:textId="40702D90" w:rsidR="00715DD4" w:rsidRDefault="00D65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1.7%</w:t>
            </w:r>
          </w:p>
        </w:tc>
      </w:tr>
      <w:tr w:rsidR="00715DD4" w14:paraId="2E23ECE4" w14:textId="77777777">
        <w:trPr>
          <w:trHeight w:val="603"/>
        </w:trPr>
        <w:tc>
          <w:tcPr>
            <w:tcW w:w="3758" w:type="dxa"/>
          </w:tcPr>
          <w:p w14:paraId="691D7A4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School focus with clarity on intended</w:t>
            </w:r>
          </w:p>
          <w:p w14:paraId="2AE86A1B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impact on pupils</w:t>
            </w:r>
            <w:r>
              <w:rPr>
                <w:color w:val="231F20"/>
                <w:sz w:val="24"/>
                <w:szCs w:val="24"/>
              </w:rPr>
              <w:t>:</w:t>
            </w:r>
          </w:p>
        </w:tc>
        <w:tc>
          <w:tcPr>
            <w:tcW w:w="3458" w:type="dxa"/>
          </w:tcPr>
          <w:p w14:paraId="313B5AC3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63" w:type="dxa"/>
            <w:shd w:val="clear" w:color="auto" w:fill="auto"/>
          </w:tcPr>
          <w:p w14:paraId="4D15B33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Funding</w:t>
            </w:r>
          </w:p>
          <w:p w14:paraId="54895704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</w:tcPr>
          <w:p w14:paraId="33DC0EF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1C3703C2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Sustainability and suggested</w:t>
            </w:r>
          </w:p>
          <w:p w14:paraId="0597DDC8" w14:textId="77777777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next steps:</w:t>
            </w:r>
          </w:p>
        </w:tc>
      </w:tr>
      <w:tr w:rsidR="00715DD4" w14:paraId="1871AF9B" w14:textId="77777777">
        <w:trPr>
          <w:trHeight w:val="1929"/>
        </w:trPr>
        <w:tc>
          <w:tcPr>
            <w:tcW w:w="3758" w:type="dxa"/>
          </w:tcPr>
          <w:p w14:paraId="3343B940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269E99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Opportunities for more competitions within and outside of school.</w:t>
            </w:r>
          </w:p>
          <w:p w14:paraId="0C9F1EF7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392D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14:paraId="1FD61DC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41079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Develop more intra-school competitions using the sport crew to support in this.</w:t>
            </w:r>
          </w:p>
          <w:p w14:paraId="7DCC79A6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3E133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Keep working with LiveWire and increase number of pupils participating in tournaments virtually or face to face.</w:t>
            </w:r>
          </w:p>
          <w:p w14:paraId="1AC319C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190C2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Continuing our system of booking competitions on the WASSP website, sorting teams, informing parents, booking transport and allocating staff.</w:t>
            </w:r>
          </w:p>
          <w:p w14:paraId="21DB40A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4C799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Timetable matches/ competitive activities to develop resilience.</w:t>
            </w:r>
          </w:p>
          <w:p w14:paraId="57E1B32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1DD0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engage in a wide range of tournaments.</w:t>
            </w:r>
          </w:p>
          <w:p w14:paraId="44A8CF19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shd w:val="clear" w:color="auto" w:fill="auto"/>
          </w:tcPr>
          <w:p w14:paraId="1B1DDA7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529551" w14:textId="7D064612" w:rsidR="00715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£</w:t>
            </w:r>
            <w:r w:rsidR="00CD31A4">
              <w:rPr>
                <w:rFonts w:ascii="Times New Roman" w:eastAsia="Times New Roman" w:hAnsi="Times New Roman" w:cs="Times New Roman"/>
                <w:sz w:val="24"/>
                <w:szCs w:val="24"/>
              </w:rPr>
              <w:t>294.93</w:t>
            </w:r>
          </w:p>
        </w:tc>
        <w:tc>
          <w:tcPr>
            <w:tcW w:w="3423" w:type="dxa"/>
          </w:tcPr>
          <w:p w14:paraId="723723F5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B5E8C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More children taking part in inter school competitions – selected from playground games or PE lessons.</w:t>
            </w:r>
          </w:p>
          <w:p w14:paraId="5A16F41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F8215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Pupils belong to teams take pride in representing school. </w:t>
            </w:r>
          </w:p>
          <w:p w14:paraId="2B4E240A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96740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Pupils experience joy of competitions.</w:t>
            </w:r>
          </w:p>
          <w:p w14:paraId="1C8AF75E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0810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Sports partnership is developing.</w:t>
            </w:r>
          </w:p>
          <w:p w14:paraId="37A2C601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92F3BE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Pupils progress in games is improving.</w:t>
            </w:r>
          </w:p>
          <w:p w14:paraId="729DC8FD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4939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Targeted children will be able to access competitions which will improve overall participation.</w:t>
            </w:r>
          </w:p>
          <w:p w14:paraId="3E0FB1B2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</w:tcPr>
          <w:p w14:paraId="7B20D453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7E6C1D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Continue to target groups of children who have not taken part in competitions.</w:t>
            </w:r>
          </w:p>
          <w:p w14:paraId="4E066708" w14:textId="77777777" w:rsidR="00715DD4" w:rsidRDefault="00715DD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B7738" w14:textId="77777777" w:rsidR="00715DD4" w:rsidRDefault="000000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Create a sports crew to help with the organising of this.</w:t>
            </w:r>
          </w:p>
          <w:p w14:paraId="5B098CF6" w14:textId="77777777" w:rsidR="00715DD4" w:rsidRDefault="00715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C6A98E9" w14:textId="77777777" w:rsidR="00715DD4" w:rsidRDefault="00715DD4">
      <w:pPr>
        <w:tabs>
          <w:tab w:val="left" w:pos="12450"/>
        </w:tabs>
      </w:pPr>
    </w:p>
    <w:p w14:paraId="0079070D" w14:textId="77777777" w:rsidR="00715DD4" w:rsidRDefault="00715DD4"/>
    <w:sectPr w:rsidR="00715DD4">
      <w:pgSz w:w="16840" w:h="11910" w:orient="landscape"/>
      <w:pgMar w:top="7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97E34"/>
    <w:multiLevelType w:val="multilevel"/>
    <w:tmpl w:val="C8C6D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142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D4"/>
    <w:rsid w:val="00227BA6"/>
    <w:rsid w:val="00715DD4"/>
    <w:rsid w:val="00CD31A4"/>
    <w:rsid w:val="00D65FD7"/>
    <w:rsid w:val="00F4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0648"/>
  <w15:docId w15:val="{DC3A33F2-C269-442C-9DC1-B125263D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58kgZ1WN0boOROYOwX5iBX/tBw==">AMUW2mVG6Moib6VBY8G21sqZ0GiR+lUIOYrEnuZ9gLH6QyzsWhXqxFrUOUb45CcBojyE5RrVaFTmsrA9Og8d3mDMZ6JJvbHPPm2UcADT1rLSxnxAOXthDzQ=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Hannah Lea</cp:lastModifiedBy>
  <cp:revision>4</cp:revision>
  <dcterms:created xsi:type="dcterms:W3CDTF">2023-09-26T12:31:00Z</dcterms:created>
  <dcterms:modified xsi:type="dcterms:W3CDTF">2023-09-26T13:58:00Z</dcterms:modified>
</cp:coreProperties>
</file>