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FC46" w14:textId="205201FD" w:rsidR="00F122D3" w:rsidRDefault="00F122D3">
      <w:r w:rsidRPr="00B93B68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5230C26" wp14:editId="2DED274F">
            <wp:simplePos x="0" y="0"/>
            <wp:positionH relativeFrom="column">
              <wp:posOffset>-54321</wp:posOffset>
            </wp:positionH>
            <wp:positionV relativeFrom="paragraph">
              <wp:posOffset>-299399</wp:posOffset>
            </wp:positionV>
            <wp:extent cx="9763125" cy="1306744"/>
            <wp:effectExtent l="0" t="0" r="0" b="8255"/>
            <wp:wrapNone/>
            <wp:docPr id="1" name="Picture 1" descr="C:\Users\andrew.hayes\OneDrive - Primary School\Latchford St James\Headteacher\New Letter Head\Landscap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ndscape 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30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7966" w14:textId="77777777" w:rsidR="00F122D3" w:rsidRDefault="00F122D3"/>
    <w:p w14:paraId="4FD2EDE2" w14:textId="77777777" w:rsidR="00F122D3" w:rsidRDefault="00F122D3"/>
    <w:tbl>
      <w:tblPr>
        <w:tblStyle w:val="TableGrid"/>
        <w:tblpPr w:leftFromText="180" w:rightFromText="180" w:vertAnchor="page" w:horzAnchor="margin" w:tblpX="-436" w:tblpY="3070"/>
        <w:tblW w:w="16449" w:type="dxa"/>
        <w:tblLayout w:type="fixed"/>
        <w:tblLook w:val="04A0" w:firstRow="1" w:lastRow="0" w:firstColumn="1" w:lastColumn="0" w:noHBand="0" w:noVBand="1"/>
      </w:tblPr>
      <w:tblGrid>
        <w:gridCol w:w="1707"/>
        <w:gridCol w:w="2557"/>
        <w:gridCol w:w="1843"/>
        <w:gridCol w:w="2268"/>
        <w:gridCol w:w="2126"/>
        <w:gridCol w:w="2126"/>
        <w:gridCol w:w="1843"/>
        <w:gridCol w:w="1979"/>
      </w:tblGrid>
      <w:tr w:rsidR="00AA6012" w14:paraId="07CCC865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14B5BC18" w14:textId="77777777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</w:p>
        </w:tc>
        <w:tc>
          <w:tcPr>
            <w:tcW w:w="2557" w:type="dxa"/>
            <w:shd w:val="clear" w:color="auto" w:fill="4C216D"/>
          </w:tcPr>
          <w:p w14:paraId="1AFDAB01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>
              <w:rPr>
                <w:b/>
                <w:color w:val="B4C6E7" w:themeColor="accent1" w:themeTint="66"/>
                <w:sz w:val="32"/>
              </w:rPr>
              <w:t>EYFS</w:t>
            </w:r>
          </w:p>
        </w:tc>
        <w:tc>
          <w:tcPr>
            <w:tcW w:w="1843" w:type="dxa"/>
            <w:shd w:val="clear" w:color="auto" w:fill="4C216D"/>
          </w:tcPr>
          <w:p w14:paraId="10960761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Y1</w:t>
            </w:r>
          </w:p>
        </w:tc>
        <w:tc>
          <w:tcPr>
            <w:tcW w:w="2268" w:type="dxa"/>
            <w:shd w:val="clear" w:color="auto" w:fill="4C216D"/>
          </w:tcPr>
          <w:p w14:paraId="66A5C8B0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Y2</w:t>
            </w:r>
          </w:p>
        </w:tc>
        <w:tc>
          <w:tcPr>
            <w:tcW w:w="2126" w:type="dxa"/>
            <w:shd w:val="clear" w:color="auto" w:fill="4C216D"/>
          </w:tcPr>
          <w:p w14:paraId="0110E77A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Y3</w:t>
            </w:r>
          </w:p>
        </w:tc>
        <w:tc>
          <w:tcPr>
            <w:tcW w:w="2126" w:type="dxa"/>
            <w:shd w:val="clear" w:color="auto" w:fill="4C216D"/>
          </w:tcPr>
          <w:p w14:paraId="008CD724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Y4</w:t>
            </w:r>
          </w:p>
        </w:tc>
        <w:tc>
          <w:tcPr>
            <w:tcW w:w="1843" w:type="dxa"/>
            <w:shd w:val="clear" w:color="auto" w:fill="4C216D"/>
          </w:tcPr>
          <w:p w14:paraId="36262CD0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Y5</w:t>
            </w:r>
          </w:p>
        </w:tc>
        <w:tc>
          <w:tcPr>
            <w:tcW w:w="1979" w:type="dxa"/>
            <w:shd w:val="clear" w:color="auto" w:fill="4C216D"/>
          </w:tcPr>
          <w:p w14:paraId="7191F765" w14:textId="77777777" w:rsidR="00AA6012" w:rsidRPr="00B93B68" w:rsidRDefault="00AA6012" w:rsidP="00AA6012">
            <w:pPr>
              <w:jc w:val="center"/>
              <w:rPr>
                <w:b/>
                <w:color w:val="B4C6E7" w:themeColor="accent1" w:themeTint="66"/>
                <w:sz w:val="32"/>
              </w:rPr>
            </w:pPr>
            <w:r w:rsidRPr="00B93B68">
              <w:rPr>
                <w:b/>
                <w:color w:val="B4C6E7" w:themeColor="accent1" w:themeTint="66"/>
                <w:sz w:val="32"/>
              </w:rPr>
              <w:t>Y6</w:t>
            </w:r>
          </w:p>
        </w:tc>
      </w:tr>
      <w:tr w:rsidR="00AA6012" w14:paraId="56AD261C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563070FB" w14:textId="366F7C27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Shelter &amp; Knots</w:t>
            </w:r>
          </w:p>
          <w:p w14:paraId="1B6B200F" w14:textId="77777777" w:rsidR="00AA6012" w:rsidRPr="000141B7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22450486" w14:textId="7EC5C31F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help build a shelter (</w:t>
            </w:r>
            <w:proofErr w:type="gramStart"/>
            <w:r w:rsidRPr="00AA6012">
              <w:rPr>
                <w:bCs/>
                <w:sz w:val="20"/>
                <w:szCs w:val="20"/>
              </w:rPr>
              <w:t>e.g.</w:t>
            </w:r>
            <w:proofErr w:type="gramEnd"/>
            <w:r w:rsidRPr="00AA6012">
              <w:rPr>
                <w:bCs/>
                <w:sz w:val="20"/>
                <w:szCs w:val="20"/>
              </w:rPr>
              <w:t xml:space="preserve"> dens) with a small group of peers and adults.</w:t>
            </w:r>
          </w:p>
          <w:p w14:paraId="13182E61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929452E" w14:textId="18B0CBB6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 xml:space="preserve">I can use a mallet safely to </w:t>
            </w:r>
            <w:proofErr w:type="gramStart"/>
            <w:r w:rsidRPr="00AA6012">
              <w:rPr>
                <w:bCs/>
                <w:sz w:val="20"/>
                <w:szCs w:val="20"/>
              </w:rPr>
              <w:t>hit in</w:t>
            </w:r>
            <w:proofErr w:type="gramEnd"/>
            <w:r w:rsidRPr="00AA6012">
              <w:rPr>
                <w:bCs/>
                <w:sz w:val="20"/>
                <w:szCs w:val="20"/>
              </w:rPr>
              <w:t xml:space="preserve"> tent pegs, with adult supervision.</w:t>
            </w:r>
          </w:p>
          <w:p w14:paraId="4608487C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19EF3BF" w14:textId="61BE1A1E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build small shelters, for example for fairies and small animals, with adult support.</w:t>
            </w:r>
          </w:p>
          <w:p w14:paraId="2AD45748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8189230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use a variety of materials to make my own mini shelter, including using a tripod method.</w:t>
            </w:r>
          </w:p>
          <w:p w14:paraId="74CBDC5B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387CDE0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>I can describe the materials I have used.</w:t>
            </w:r>
          </w:p>
          <w:p w14:paraId="560FAEB8" w14:textId="7777777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491FAC0" w14:textId="26C22388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 w:rsidRPr="00AA6012">
              <w:rPr>
                <w:bCs/>
                <w:sz w:val="20"/>
                <w:szCs w:val="20"/>
              </w:rPr>
              <w:t xml:space="preserve">I can work with 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AA6012">
              <w:rPr>
                <w:bCs/>
                <w:sz w:val="20"/>
                <w:szCs w:val="20"/>
              </w:rPr>
              <w:t>large group of peers and adults to build a waterproof shelter.</w:t>
            </w:r>
          </w:p>
          <w:p w14:paraId="06B1E401" w14:textId="2D918229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8A56E0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secure tent pegs using a mallet independently.</w:t>
            </w:r>
          </w:p>
          <w:p w14:paraId="335260D4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D110941" w14:textId="1D6B0609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tie a simple knot to secure rope or string.</w:t>
            </w:r>
          </w:p>
        </w:tc>
        <w:tc>
          <w:tcPr>
            <w:tcW w:w="2126" w:type="dxa"/>
            <w:shd w:val="clear" w:color="auto" w:fill="auto"/>
          </w:tcPr>
          <w:p w14:paraId="05F08EC2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work as a team to build various shelters including lean-to shelter, with adult support.</w:t>
            </w:r>
          </w:p>
          <w:p w14:paraId="5FF880D4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C6BC55E" w14:textId="3AE4659D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 suitable location to build a den with peers and explain my decision, with adult support.</w:t>
            </w:r>
          </w:p>
        </w:tc>
        <w:tc>
          <w:tcPr>
            <w:tcW w:w="2126" w:type="dxa"/>
            <w:shd w:val="clear" w:color="auto" w:fill="auto"/>
          </w:tcPr>
          <w:p w14:paraId="6D051E2D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tie clove hitch knots to strengthen structure, such as teepees, to lean-to shelters etc.</w:t>
            </w:r>
          </w:p>
          <w:p w14:paraId="21450BA1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AD078C4" w14:textId="0D908057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identify a suitable location to build a dent with peers and explain my decision.</w:t>
            </w:r>
          </w:p>
        </w:tc>
        <w:tc>
          <w:tcPr>
            <w:tcW w:w="1843" w:type="dxa"/>
            <w:shd w:val="clear" w:color="auto" w:fill="auto"/>
          </w:tcPr>
          <w:p w14:paraId="54EE0639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work as a team to build a waterproof shelter independently.</w:t>
            </w:r>
          </w:p>
          <w:p w14:paraId="021B5605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F986D11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tie reef knots to attach shelter materials.</w:t>
            </w:r>
          </w:p>
          <w:p w14:paraId="254BB2F8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69F9EBF" w14:textId="56178EDD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work as a team to build a teepee shelter using camouflage netting.</w:t>
            </w:r>
          </w:p>
        </w:tc>
        <w:tc>
          <w:tcPr>
            <w:tcW w:w="1979" w:type="dxa"/>
            <w:shd w:val="clear" w:color="auto" w:fill="auto"/>
          </w:tcPr>
          <w:p w14:paraId="15DF6BF1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independently tie 2round turn two half hitches” knots.</w:t>
            </w:r>
          </w:p>
          <w:p w14:paraId="2DCF7300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9C1D260" w14:textId="609994F3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complete shelter challenges, for example, to work in a group to build our own shelters. </w:t>
            </w:r>
          </w:p>
          <w:p w14:paraId="596DB3DA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5385DED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reflect on my previous learning to select appropriate methods to build challenge shelters.</w:t>
            </w:r>
          </w:p>
          <w:p w14:paraId="376B5E08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43E5AB4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compare and evaluate my shelter with my peers.</w:t>
            </w:r>
          </w:p>
          <w:p w14:paraId="255F5E30" w14:textId="184ABD40" w:rsidR="00AA6012" w:rsidRP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6012" w14:paraId="65C9CE10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4B9BF5BC" w14:textId="7C8643B7" w:rsidR="00AA6012" w:rsidRPr="000141B7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Tool Use</w:t>
            </w:r>
          </w:p>
        </w:tc>
        <w:tc>
          <w:tcPr>
            <w:tcW w:w="2557" w:type="dxa"/>
            <w:shd w:val="clear" w:color="auto" w:fill="auto"/>
          </w:tcPr>
          <w:p w14:paraId="60204582" w14:textId="77777777" w:rsidR="00AA6012" w:rsidRDefault="00AA6012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listen carefully to the tool safety rules </w:t>
            </w:r>
            <w:proofErr w:type="gramStart"/>
            <w:r>
              <w:rPr>
                <w:bCs/>
                <w:sz w:val="20"/>
                <w:szCs w:val="20"/>
              </w:rPr>
              <w:t>e.g.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knowing</w:t>
            </w:r>
            <w:proofErr w:type="gramEnd"/>
            <w:r>
              <w:rPr>
                <w:bCs/>
                <w:sz w:val="20"/>
                <w:szCs w:val="20"/>
              </w:rPr>
              <w:t xml:space="preserve"> to sit/ stand safely.</w:t>
            </w:r>
          </w:p>
          <w:p w14:paraId="0B5CD8B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D9FC6AD" w14:textId="35B7E16C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use basic tools safely with adult support. For </w:t>
            </w:r>
            <w:proofErr w:type="gramStart"/>
            <w:r>
              <w:rPr>
                <w:bCs/>
                <w:sz w:val="20"/>
                <w:szCs w:val="20"/>
              </w:rPr>
              <w:t>example</w:t>
            </w:r>
            <w:proofErr w:type="gramEnd"/>
            <w:r>
              <w:rPr>
                <w:bCs/>
                <w:sz w:val="20"/>
                <w:szCs w:val="20"/>
              </w:rPr>
              <w:t xml:space="preserve"> spades, trowels, forks for digging, hammers and screwdrivers for basic woodwork.</w:t>
            </w:r>
          </w:p>
        </w:tc>
        <w:tc>
          <w:tcPr>
            <w:tcW w:w="1843" w:type="dxa"/>
            <w:shd w:val="clear" w:color="auto" w:fill="auto"/>
          </w:tcPr>
          <w:p w14:paraId="3854816B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know and understand the tool safety rules.</w:t>
            </w:r>
          </w:p>
          <w:p w14:paraId="16E8C76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6714F3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basic tools confidently and appropriately, with 1:1 adult supervision.</w:t>
            </w:r>
          </w:p>
          <w:p w14:paraId="58339F2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C6E482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use a peeler to strip wood independently.</w:t>
            </w:r>
          </w:p>
          <w:p w14:paraId="2A2249CC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2868CA" w14:textId="1CB912A1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begin to make sparks with a fire striker with adult support and direction.</w:t>
            </w:r>
          </w:p>
          <w:p w14:paraId="59508982" w14:textId="7C17B9C1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B99980" w14:textId="681086D2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use basic tools confidently and appropriately, with close adult supervision.</w:t>
            </w:r>
          </w:p>
          <w:p w14:paraId="6D34427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E38C77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secateurs with adult supervision.</w:t>
            </w:r>
          </w:p>
          <w:p w14:paraId="7C13CF08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D104C5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palm drills to make holes in thin pieces of wood.</w:t>
            </w:r>
          </w:p>
          <w:p w14:paraId="4D3A2EE9" w14:textId="72B38BB8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8155F7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understand and can confidently tell others about the tool safety rules.</w:t>
            </w:r>
          </w:p>
          <w:p w14:paraId="70208D4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FCB3D8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basic tools safely and independently.</w:t>
            </w:r>
          </w:p>
          <w:p w14:paraId="28B7A3BF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0771D2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use loppers to cut small branches and a </w:t>
            </w:r>
            <w:r>
              <w:rPr>
                <w:bCs/>
                <w:sz w:val="20"/>
                <w:szCs w:val="20"/>
              </w:rPr>
              <w:lastRenderedPageBreak/>
              <w:t>pruning folding saw, with adult supervision.</w:t>
            </w:r>
          </w:p>
          <w:p w14:paraId="367AE8E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89080DA" w14:textId="669A7039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make sparks with a fire steel and light cotton wool, with a peer under adult supervision.</w:t>
            </w:r>
          </w:p>
        </w:tc>
        <w:tc>
          <w:tcPr>
            <w:tcW w:w="2126" w:type="dxa"/>
            <w:shd w:val="clear" w:color="auto" w:fill="auto"/>
          </w:tcPr>
          <w:p w14:paraId="2B209FBC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safely use the tools and explain their appropriate uses.</w:t>
            </w:r>
          </w:p>
          <w:p w14:paraId="1EDDC36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C412A8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saw wood with support and join the pieces together.</w:t>
            </w:r>
          </w:p>
          <w:p w14:paraId="69C2F0B0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8F98E31" w14:textId="653AF42F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make sparks with a fire steel and light </w:t>
            </w:r>
            <w:r>
              <w:rPr>
                <w:bCs/>
                <w:sz w:val="20"/>
                <w:szCs w:val="20"/>
              </w:rPr>
              <w:lastRenderedPageBreak/>
              <w:t>cotton wool, with adult supervision.</w:t>
            </w:r>
          </w:p>
        </w:tc>
        <w:tc>
          <w:tcPr>
            <w:tcW w:w="1843" w:type="dxa"/>
            <w:shd w:val="clear" w:color="auto" w:fill="auto"/>
          </w:tcPr>
          <w:p w14:paraId="73998A77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confidently tell others about the safety rules and demonstrate how to store tools safely.</w:t>
            </w:r>
          </w:p>
          <w:p w14:paraId="1BE1503F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A5292CA" w14:textId="0ED921FF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a wide variety of tools safely and independently.</w:t>
            </w:r>
          </w:p>
          <w:p w14:paraId="596F212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288189C" w14:textId="037A88A7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the appropriate tool fir a task I wish to complete independently.</w:t>
            </w:r>
          </w:p>
        </w:tc>
        <w:tc>
          <w:tcPr>
            <w:tcW w:w="1979" w:type="dxa"/>
            <w:shd w:val="clear" w:color="auto" w:fill="auto"/>
          </w:tcPr>
          <w:p w14:paraId="2D731C95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identify the appropriate tool for a task I wish to complete independently and explain why this is the best choice.</w:t>
            </w:r>
          </w:p>
          <w:p w14:paraId="3BEE50B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1452BA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use a whittling knife to strip wood, </w:t>
            </w:r>
            <w:r>
              <w:rPr>
                <w:bCs/>
                <w:sz w:val="20"/>
                <w:szCs w:val="20"/>
              </w:rPr>
              <w:lastRenderedPageBreak/>
              <w:t>with adult supervision.</w:t>
            </w:r>
          </w:p>
          <w:p w14:paraId="38B228B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EB7A1DE" w14:textId="15B4EBB3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light a small fire using fire strikers, with adult supervision.</w:t>
            </w:r>
          </w:p>
        </w:tc>
      </w:tr>
      <w:tr w:rsidR="00AA6012" w14:paraId="524C0288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7577ADC2" w14:textId="77777777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Nature and Environment</w:t>
            </w:r>
          </w:p>
          <w:p w14:paraId="09F324F1" w14:textId="748E71F8" w:rsidR="00AA6012" w:rsidRPr="000141B7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14:paraId="7B709ED3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find minibeasts and name some with adult support.</w:t>
            </w:r>
          </w:p>
          <w:p w14:paraId="0BC3B91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127820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and describe the changes in the seasons.</w:t>
            </w:r>
          </w:p>
          <w:p w14:paraId="266F52D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2CA94D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begin to understand the life cycle of </w:t>
            </w:r>
            <w:proofErr w:type="gramStart"/>
            <w:r>
              <w:rPr>
                <w:bCs/>
                <w:sz w:val="20"/>
                <w:szCs w:val="20"/>
              </w:rPr>
              <w:t>frogs</w:t>
            </w:r>
            <w:proofErr w:type="gramEnd"/>
            <w:r>
              <w:rPr>
                <w:bCs/>
                <w:sz w:val="20"/>
                <w:szCs w:val="20"/>
              </w:rPr>
              <w:t xml:space="preserve"> butterflies and plants.</w:t>
            </w:r>
          </w:p>
          <w:p w14:paraId="060ACC51" w14:textId="68A553F0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5A96DF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find and identify common garden minibeasts.</w:t>
            </w:r>
          </w:p>
          <w:p w14:paraId="3D45AA23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09F6356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describe key features of minibeasts.</w:t>
            </w:r>
          </w:p>
          <w:p w14:paraId="099F933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D44A3FC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begin to identify the difference between insects.</w:t>
            </w:r>
          </w:p>
          <w:p w14:paraId="039D506D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A4659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and name different habitats of animals of the woodland, with adult support.</w:t>
            </w:r>
          </w:p>
          <w:p w14:paraId="74466935" w14:textId="13F44CBC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09AA500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identify some trees in the area using an ID chart with adult support. </w:t>
            </w:r>
          </w:p>
          <w:p w14:paraId="36BAB23F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2BACD7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describe and explain </w:t>
            </w:r>
            <w:proofErr w:type="gramStart"/>
            <w:r>
              <w:rPr>
                <w:bCs/>
                <w:sz w:val="20"/>
                <w:szCs w:val="20"/>
              </w:rPr>
              <w:t>he</w:t>
            </w:r>
            <w:proofErr w:type="gramEnd"/>
            <w:r>
              <w:rPr>
                <w:bCs/>
                <w:sz w:val="20"/>
                <w:szCs w:val="20"/>
              </w:rPr>
              <w:t xml:space="preserve"> changes in trees and shrubs, with adult support.</w:t>
            </w:r>
          </w:p>
          <w:p w14:paraId="0D08C6D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8FD7B09" w14:textId="1BD4D9CA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my knowledge of minibeasts to build suitable ‘homes’ for them.</w:t>
            </w:r>
          </w:p>
        </w:tc>
        <w:tc>
          <w:tcPr>
            <w:tcW w:w="2126" w:type="dxa"/>
            <w:shd w:val="clear" w:color="auto" w:fill="auto"/>
          </w:tcPr>
          <w:p w14:paraId="5FB028C7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the flora and fauna in our area using an ID chart with adult support.</w:t>
            </w:r>
          </w:p>
          <w:p w14:paraId="58AC4E9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E8C5A75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woodland animals and discuss if they are nocturnal, with support.</w:t>
            </w:r>
          </w:p>
          <w:p w14:paraId="554388F2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8B05BE5" w14:textId="21FD5C0D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different types of birds using binoculars and an ID chart with adult support.</w:t>
            </w:r>
          </w:p>
        </w:tc>
        <w:tc>
          <w:tcPr>
            <w:tcW w:w="2126" w:type="dxa"/>
            <w:shd w:val="clear" w:color="auto" w:fill="auto"/>
          </w:tcPr>
          <w:p w14:paraId="60B743B9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name some common birds and talk about their features.</w:t>
            </w:r>
          </w:p>
          <w:p w14:paraId="3823BE18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35F7DE4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the common trees in our area.</w:t>
            </w:r>
          </w:p>
          <w:p w14:paraId="6960A0FA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3FC69FF" w14:textId="50B6CF76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name woodland animals and group </w:t>
            </w:r>
            <w:proofErr w:type="gramStart"/>
            <w:r>
              <w:rPr>
                <w:bCs/>
                <w:sz w:val="20"/>
                <w:szCs w:val="20"/>
              </w:rPr>
              <w:t>them, and</w:t>
            </w:r>
            <w:proofErr w:type="gramEnd"/>
            <w:r>
              <w:rPr>
                <w:bCs/>
                <w:sz w:val="20"/>
                <w:szCs w:val="20"/>
              </w:rPr>
              <w:t xml:space="preserve"> understand if they hibernate.</w:t>
            </w:r>
          </w:p>
        </w:tc>
        <w:tc>
          <w:tcPr>
            <w:tcW w:w="1843" w:type="dxa"/>
            <w:shd w:val="clear" w:color="auto" w:fill="auto"/>
          </w:tcPr>
          <w:p w14:paraId="7172D120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talk about how to encourage wildlife to the area and how to look after their habitats.</w:t>
            </w:r>
          </w:p>
          <w:p w14:paraId="582A91F0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C31C6F7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and name the sounds in the area.</w:t>
            </w:r>
          </w:p>
          <w:p w14:paraId="53D9BD8A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8C1678B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With an ID guide, I can identify any animal tracks in the area.</w:t>
            </w:r>
          </w:p>
          <w:p w14:paraId="38902418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4D322E3" w14:textId="42B3AF3F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make and follow trails.</w:t>
            </w:r>
          </w:p>
        </w:tc>
        <w:tc>
          <w:tcPr>
            <w:tcW w:w="1979" w:type="dxa"/>
            <w:shd w:val="clear" w:color="auto" w:fill="auto"/>
          </w:tcPr>
          <w:p w14:paraId="4766A23C" w14:textId="77777777" w:rsid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</w:t>
            </w:r>
            <w:proofErr w:type="spellStart"/>
            <w:r>
              <w:rPr>
                <w:bCs/>
                <w:sz w:val="20"/>
                <w:szCs w:val="20"/>
              </w:rPr>
              <w:t>recognise</w:t>
            </w:r>
            <w:proofErr w:type="spellEnd"/>
            <w:r>
              <w:rPr>
                <w:bCs/>
                <w:sz w:val="20"/>
                <w:szCs w:val="20"/>
              </w:rPr>
              <w:t xml:space="preserve"> pollution indicators in different habitats. </w:t>
            </w:r>
          </w:p>
          <w:p w14:paraId="6427A0A2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51F40B1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some different birds’ songs with support.</w:t>
            </w:r>
          </w:p>
          <w:p w14:paraId="47836119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30E4F3A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maintain the trees and shrubs in our forest school area.</w:t>
            </w:r>
          </w:p>
          <w:p w14:paraId="2693246E" w14:textId="77777777" w:rsidR="000540EC" w:rsidRDefault="000540EC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04BAD80" w14:textId="255B35BF" w:rsidR="000540EC" w:rsidRPr="00AA6012" w:rsidRDefault="000540EC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support local wildlife with appropriate food and shelter.</w:t>
            </w:r>
          </w:p>
        </w:tc>
      </w:tr>
      <w:tr w:rsidR="00AA6012" w14:paraId="46CBF0FA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449F661D" w14:textId="2303138B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Exploration and Independence</w:t>
            </w:r>
          </w:p>
        </w:tc>
        <w:tc>
          <w:tcPr>
            <w:tcW w:w="2557" w:type="dxa"/>
            <w:shd w:val="clear" w:color="auto" w:fill="auto"/>
          </w:tcPr>
          <w:p w14:paraId="6B9E5ADA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use fine and gross motor skills to get myself ready for Forest School.</w:t>
            </w:r>
          </w:p>
          <w:p w14:paraId="4F26CBE0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C4001BF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enter Forest School with confidence and explore new areas independently.</w:t>
            </w:r>
          </w:p>
          <w:p w14:paraId="5BD006A2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21D4D57" w14:textId="1FEAB342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play with a range of friends and take part in group games.</w:t>
            </w:r>
          </w:p>
        </w:tc>
        <w:tc>
          <w:tcPr>
            <w:tcW w:w="1843" w:type="dxa"/>
            <w:shd w:val="clear" w:color="auto" w:fill="auto"/>
          </w:tcPr>
          <w:p w14:paraId="05ABF9DA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</w:t>
            </w:r>
            <w:proofErr w:type="gramStart"/>
            <w:r>
              <w:rPr>
                <w:bCs/>
                <w:sz w:val="20"/>
                <w:szCs w:val="20"/>
              </w:rPr>
              <w:t>get</w:t>
            </w:r>
            <w:proofErr w:type="gramEnd"/>
            <w:r>
              <w:rPr>
                <w:bCs/>
                <w:sz w:val="20"/>
                <w:szCs w:val="20"/>
              </w:rPr>
              <w:t xml:space="preserve"> myself changed before and after Forest School quickly and independently.</w:t>
            </w:r>
          </w:p>
          <w:p w14:paraId="6ADB4359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B853D4B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explore all areas of Forest School with confidence, understanding that </w:t>
            </w:r>
            <w:r>
              <w:rPr>
                <w:bCs/>
                <w:sz w:val="20"/>
                <w:szCs w:val="20"/>
              </w:rPr>
              <w:lastRenderedPageBreak/>
              <w:t>I may get muddy or wet.</w:t>
            </w:r>
          </w:p>
          <w:p w14:paraId="421166FA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E6DB0A6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take part in adult-led group games confidently, with limited adult support.</w:t>
            </w:r>
          </w:p>
          <w:p w14:paraId="292CBE2D" w14:textId="04A2595D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769528" w14:textId="3844679E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take responsibility for keeping my Forest School equipment (</w:t>
            </w:r>
            <w:proofErr w:type="gramStart"/>
            <w:r>
              <w:rPr>
                <w:bCs/>
                <w:sz w:val="20"/>
                <w:szCs w:val="20"/>
              </w:rPr>
              <w:t>e.g.</w:t>
            </w:r>
            <w:proofErr w:type="gramEnd"/>
            <w:r>
              <w:rPr>
                <w:bCs/>
                <w:sz w:val="20"/>
                <w:szCs w:val="20"/>
              </w:rPr>
              <w:t xml:space="preserve"> wellies) stored safely in school.</w:t>
            </w:r>
          </w:p>
          <w:p w14:paraId="6CC0D2F5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EAA285B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take part in imaginative </w:t>
            </w:r>
            <w:proofErr w:type="gramStart"/>
            <w:r>
              <w:rPr>
                <w:bCs/>
                <w:sz w:val="20"/>
                <w:szCs w:val="20"/>
              </w:rPr>
              <w:t>play</w:t>
            </w:r>
            <w:proofErr w:type="gramEnd"/>
            <w:r>
              <w:rPr>
                <w:bCs/>
                <w:sz w:val="20"/>
                <w:szCs w:val="20"/>
              </w:rPr>
              <w:t xml:space="preserve"> with peers in different areas of Forest School.</w:t>
            </w:r>
          </w:p>
          <w:p w14:paraId="5328BA4F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4888756" w14:textId="28C2124A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enjoy group games with an understanding that I might win or lose sometimes.</w:t>
            </w:r>
          </w:p>
        </w:tc>
        <w:tc>
          <w:tcPr>
            <w:tcW w:w="2126" w:type="dxa"/>
            <w:shd w:val="clear" w:color="auto" w:fill="auto"/>
          </w:tcPr>
          <w:p w14:paraId="72C8C9B6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choose appropriate clothing for Foret School and take responsibility for bringing this to school.</w:t>
            </w:r>
          </w:p>
          <w:p w14:paraId="43AB373F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AF81001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take part in group games with my peers during free play time, without adult supervision.</w:t>
            </w:r>
          </w:p>
          <w:p w14:paraId="4E790004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4BCB08D" w14:textId="3B5AE964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play with a range of peers and feel confident when speaking with them.</w:t>
            </w:r>
          </w:p>
        </w:tc>
        <w:tc>
          <w:tcPr>
            <w:tcW w:w="2126" w:type="dxa"/>
            <w:shd w:val="clear" w:color="auto" w:fill="auto"/>
          </w:tcPr>
          <w:p w14:paraId="0484241A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I can choose appropriate clothing for Forest School and explain why this </w:t>
            </w:r>
            <w:proofErr w:type="gramStart"/>
            <w:r>
              <w:rPr>
                <w:bCs/>
                <w:sz w:val="20"/>
                <w:szCs w:val="20"/>
              </w:rPr>
              <w:t>necessary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14:paraId="5FC65CB1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C0BEC82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organize small group games with my peers during free play </w:t>
            </w:r>
            <w:proofErr w:type="gramStart"/>
            <w:r>
              <w:rPr>
                <w:bCs/>
                <w:sz w:val="20"/>
                <w:szCs w:val="20"/>
              </w:rPr>
              <w:t>times</w:t>
            </w:r>
            <w:proofErr w:type="gramEnd"/>
            <w:r>
              <w:rPr>
                <w:bCs/>
                <w:sz w:val="20"/>
                <w:szCs w:val="20"/>
              </w:rPr>
              <w:t xml:space="preserve">, outlining the rules and </w:t>
            </w:r>
            <w:r>
              <w:rPr>
                <w:bCs/>
                <w:sz w:val="20"/>
                <w:szCs w:val="20"/>
              </w:rPr>
              <w:lastRenderedPageBreak/>
              <w:t>communicating with others clearly.</w:t>
            </w:r>
          </w:p>
          <w:p w14:paraId="349DBD8B" w14:textId="77777777" w:rsidR="00465940" w:rsidRDefault="00465940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5CE07EA" w14:textId="753F85B6" w:rsidR="00465940" w:rsidRP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play with a range of peers respectfully.</w:t>
            </w:r>
          </w:p>
        </w:tc>
        <w:tc>
          <w:tcPr>
            <w:tcW w:w="1843" w:type="dxa"/>
            <w:shd w:val="clear" w:color="auto" w:fill="auto"/>
          </w:tcPr>
          <w:p w14:paraId="748A448E" w14:textId="77777777" w:rsidR="00AA6012" w:rsidRDefault="00465940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explain the importance of weather-specific clothing</w:t>
            </w:r>
            <w:r w:rsidR="00C64F61">
              <w:rPr>
                <w:bCs/>
                <w:sz w:val="20"/>
                <w:szCs w:val="20"/>
              </w:rPr>
              <w:t xml:space="preserve"> and explain this to an adult.</w:t>
            </w:r>
          </w:p>
          <w:p w14:paraId="5D0C1037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0E5E61F" w14:textId="792EC4A3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take care of my own and </w:t>
            </w:r>
            <w:proofErr w:type="gramStart"/>
            <w:r>
              <w:rPr>
                <w:bCs/>
                <w:sz w:val="20"/>
                <w:szCs w:val="20"/>
              </w:rPr>
              <w:t>schools’</w:t>
            </w:r>
            <w:proofErr w:type="gramEnd"/>
            <w:r>
              <w:rPr>
                <w:bCs/>
                <w:sz w:val="20"/>
                <w:szCs w:val="20"/>
              </w:rPr>
              <w:t xml:space="preserve"> equipment respectfully.</w:t>
            </w:r>
          </w:p>
          <w:p w14:paraId="75E569F7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2B6D18DF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07BF12D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invent and organize small games without adult supervision.</w:t>
            </w:r>
          </w:p>
          <w:p w14:paraId="6E3E2EBB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C1E30FF" w14:textId="3E4FFEAC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speak to my peers respectfully, understanding that their opinions may differ from my own.</w:t>
            </w:r>
          </w:p>
          <w:p w14:paraId="4C1244B2" w14:textId="3588486B" w:rsidR="00C64F61" w:rsidRPr="00AA6012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246B979" w14:textId="77777777" w:rsidR="00AA6012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 can explain the importance of weather-specific clothing and make an appropriate choice to keep myself safe and warm.</w:t>
            </w:r>
          </w:p>
          <w:p w14:paraId="0D9B5211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3BA599B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take care of my own and school’s equipment, ensuring </w:t>
            </w:r>
            <w:r>
              <w:rPr>
                <w:bCs/>
                <w:sz w:val="20"/>
                <w:szCs w:val="20"/>
              </w:rPr>
              <w:lastRenderedPageBreak/>
              <w:t>it is stored appropriately.</w:t>
            </w:r>
          </w:p>
          <w:p w14:paraId="34AFE797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8E95726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invent and organize group games without adult supervision. </w:t>
            </w:r>
          </w:p>
          <w:p w14:paraId="0AFDA745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3E22C57" w14:textId="04ECF2A3" w:rsidR="00C64F61" w:rsidRPr="00AA6012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speak to my peers respectfully, even when our opinions differ.</w:t>
            </w:r>
          </w:p>
        </w:tc>
      </w:tr>
      <w:tr w:rsidR="00AA6012" w14:paraId="19CE8249" w14:textId="77777777" w:rsidTr="00AA6012">
        <w:trPr>
          <w:cantSplit/>
          <w:trHeight w:val="474"/>
        </w:trPr>
        <w:tc>
          <w:tcPr>
            <w:tcW w:w="1707" w:type="dxa"/>
            <w:shd w:val="clear" w:color="auto" w:fill="4C216D"/>
          </w:tcPr>
          <w:p w14:paraId="07C88244" w14:textId="5443E1A2" w:rsidR="00AA6012" w:rsidRDefault="00AA6012" w:rsidP="00AA6012">
            <w:pPr>
              <w:jc w:val="center"/>
              <w:rPr>
                <w:b/>
                <w:color w:val="B4C6E7" w:themeColor="accent1" w:themeTint="66"/>
                <w:sz w:val="24"/>
                <w:szCs w:val="24"/>
              </w:rPr>
            </w:pPr>
            <w:r>
              <w:rPr>
                <w:b/>
                <w:color w:val="B4C6E7" w:themeColor="accent1" w:themeTint="66"/>
                <w:sz w:val="24"/>
                <w:szCs w:val="24"/>
              </w:rPr>
              <w:t>Personal Risk Assessment</w:t>
            </w:r>
          </w:p>
        </w:tc>
        <w:tc>
          <w:tcPr>
            <w:tcW w:w="2557" w:type="dxa"/>
            <w:shd w:val="clear" w:color="auto" w:fill="auto"/>
          </w:tcPr>
          <w:p w14:paraId="291F23CA" w14:textId="77777777" w:rsidR="00AA6012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listen carefully to the boundaries of Forest School and can point to them and stay within them. </w:t>
            </w:r>
          </w:p>
          <w:p w14:paraId="3F19CEA0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49C74BE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recall some of the rules and safety procedures with adult support.</w:t>
            </w:r>
          </w:p>
          <w:p w14:paraId="1BEE1EE3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BF595B7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travel safely along rough ground.</w:t>
            </w:r>
          </w:p>
          <w:p w14:paraId="13476B90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B3BB912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know not to pick or eat anything from the Forest School area.</w:t>
            </w:r>
          </w:p>
          <w:p w14:paraId="323A27B2" w14:textId="6921BBE6" w:rsidR="00C64F61" w:rsidRPr="00AA6012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3DC509" w14:textId="77777777" w:rsidR="00AA6012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where the boundaries are and stay within them.</w:t>
            </w:r>
          </w:p>
          <w:p w14:paraId="6AD7F190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AC35FF5" w14:textId="77777777" w:rsidR="00C64F61" w:rsidRDefault="00C64F61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know and can explain the rules and safety procedures within Forest School. </w:t>
            </w:r>
          </w:p>
          <w:p w14:paraId="72D5FF2C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126BCA0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travel safely along rough ground, making decisions independently about how to avoid slips and trips.</w:t>
            </w:r>
          </w:p>
          <w:p w14:paraId="7C11ABF4" w14:textId="2297F60D" w:rsidR="00ED3646" w:rsidRP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23F520" w14:textId="77777777" w:rsid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and explain where boundaries are and stay within them.</w:t>
            </w:r>
          </w:p>
          <w:p w14:paraId="76E05A67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552176A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manage risks while travelling safely along rough ground.</w:t>
            </w:r>
          </w:p>
          <w:p w14:paraId="6B4BB2B5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CFEBD1B" w14:textId="5ABA8C97" w:rsidR="00ED3646" w:rsidRP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help adults to safely transport simple tools to the forest school area.</w:t>
            </w:r>
          </w:p>
        </w:tc>
        <w:tc>
          <w:tcPr>
            <w:tcW w:w="2126" w:type="dxa"/>
            <w:shd w:val="clear" w:color="auto" w:fill="auto"/>
          </w:tcPr>
          <w:p w14:paraId="1D3EEE70" w14:textId="77777777" w:rsid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identify and confidently explain where the boundaries area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I can remain within the boundaries without adult support.</w:t>
            </w:r>
          </w:p>
          <w:p w14:paraId="52B4CDEA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4CB71744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support peers with the safety rules and procedures of Forest School. </w:t>
            </w:r>
          </w:p>
          <w:p w14:paraId="721C701C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63A98C40" w14:textId="7565E641" w:rsidR="00ED3646" w:rsidRP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confidently retell and adhere to the fire circle, </w:t>
            </w:r>
            <w:proofErr w:type="gramStart"/>
            <w:r>
              <w:rPr>
                <w:bCs/>
                <w:sz w:val="20"/>
                <w:szCs w:val="20"/>
              </w:rPr>
              <w:t>tool</w:t>
            </w:r>
            <w:proofErr w:type="gramEnd"/>
            <w:r>
              <w:rPr>
                <w:bCs/>
                <w:sz w:val="20"/>
                <w:szCs w:val="20"/>
              </w:rPr>
              <w:t xml:space="preserve"> and general safety rules, with adult supervision. </w:t>
            </w:r>
          </w:p>
        </w:tc>
        <w:tc>
          <w:tcPr>
            <w:tcW w:w="2126" w:type="dxa"/>
            <w:shd w:val="clear" w:color="auto" w:fill="auto"/>
          </w:tcPr>
          <w:p w14:paraId="1AE0D091" w14:textId="3E75821B" w:rsid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can support larger groups of peers with the safety rules and procedures of Forest School. </w:t>
            </w:r>
          </w:p>
          <w:p w14:paraId="57B6C76F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A764C1D" w14:textId="77D84254" w:rsidR="00ED3646" w:rsidRP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navigate different uneven terrains with confidence, without adult supervision.</w:t>
            </w:r>
          </w:p>
        </w:tc>
        <w:tc>
          <w:tcPr>
            <w:tcW w:w="1843" w:type="dxa"/>
            <w:shd w:val="clear" w:color="auto" w:fill="auto"/>
          </w:tcPr>
          <w:p w14:paraId="43D2FD9F" w14:textId="77777777" w:rsid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be involved in deciding the forest school safety rules.</w:t>
            </w:r>
          </w:p>
          <w:p w14:paraId="309F2EBE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0E925FC3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collaborate decisions of the forest school boundaries and remain within them.</w:t>
            </w:r>
          </w:p>
          <w:p w14:paraId="12885DD4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76DE13F0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adhere to the rules and safety procedures without adult support.</w:t>
            </w:r>
          </w:p>
          <w:p w14:paraId="326CDCAF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5A058773" w14:textId="77777777" w:rsidR="00ED3646" w:rsidRDefault="00ED3646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support other children to adhere to the rules and safety procedures.</w:t>
            </w:r>
          </w:p>
          <w:p w14:paraId="2752DEB6" w14:textId="5D680976" w:rsidR="00ED3646" w:rsidRPr="00AA6012" w:rsidRDefault="00ED3646" w:rsidP="00AA60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B897DCB" w14:textId="77777777" w:rsidR="00AA6012" w:rsidRDefault="00280BE5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lead decisions of the forest school boundaries and remain within them.</w:t>
            </w:r>
          </w:p>
          <w:p w14:paraId="19F0BB42" w14:textId="77777777" w:rsidR="00280BE5" w:rsidRDefault="00280BE5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17407CCB" w14:textId="56A63BA6" w:rsidR="00280BE5" w:rsidRDefault="00280BE5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lead all groups of peers to adhere to the rules and safety procedures.</w:t>
            </w:r>
          </w:p>
          <w:p w14:paraId="4241D2F9" w14:textId="77777777" w:rsidR="00280BE5" w:rsidRDefault="00280BE5" w:rsidP="00AA6012">
            <w:pPr>
              <w:jc w:val="center"/>
              <w:rPr>
                <w:bCs/>
                <w:sz w:val="20"/>
                <w:szCs w:val="20"/>
              </w:rPr>
            </w:pPr>
          </w:p>
          <w:p w14:paraId="3136AE6E" w14:textId="742E8357" w:rsidR="00280BE5" w:rsidRPr="00AA6012" w:rsidRDefault="00280BE5" w:rsidP="00AA6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can perform a simple risk assessment prior to forest school sessions.</w:t>
            </w:r>
          </w:p>
        </w:tc>
      </w:tr>
    </w:tbl>
    <w:p w14:paraId="23AED64D" w14:textId="77777777" w:rsidR="00F122D3" w:rsidRDefault="00F122D3"/>
    <w:p w14:paraId="518E364C" w14:textId="77777777" w:rsidR="00F122D3" w:rsidRDefault="00F122D3"/>
    <w:p w14:paraId="5E3868A9" w14:textId="77777777" w:rsidR="00F122D3" w:rsidRDefault="00F122D3"/>
    <w:p w14:paraId="4A456F94" w14:textId="77777777" w:rsidR="00F122D3" w:rsidRDefault="00F122D3"/>
    <w:sectPr w:rsidR="00F122D3" w:rsidSect="00F122D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6241" w14:textId="77777777" w:rsidR="006320CB" w:rsidRDefault="006320CB" w:rsidP="00F122D3">
      <w:pPr>
        <w:spacing w:after="0" w:line="240" w:lineRule="auto"/>
      </w:pPr>
      <w:r>
        <w:separator/>
      </w:r>
    </w:p>
  </w:endnote>
  <w:endnote w:type="continuationSeparator" w:id="0">
    <w:p w14:paraId="2286A388" w14:textId="77777777" w:rsidR="006320CB" w:rsidRDefault="006320CB" w:rsidP="00F1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4CAE" w14:textId="77777777" w:rsidR="006320CB" w:rsidRDefault="006320CB" w:rsidP="00F122D3">
      <w:pPr>
        <w:spacing w:after="0" w:line="240" w:lineRule="auto"/>
      </w:pPr>
      <w:r>
        <w:separator/>
      </w:r>
    </w:p>
  </w:footnote>
  <w:footnote w:type="continuationSeparator" w:id="0">
    <w:p w14:paraId="63466426" w14:textId="77777777" w:rsidR="006320CB" w:rsidRDefault="006320CB" w:rsidP="00F1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4CC9" w14:textId="77777777" w:rsidR="00F122D3" w:rsidRDefault="00F1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D59"/>
    <w:multiLevelType w:val="hybridMultilevel"/>
    <w:tmpl w:val="45F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35CD"/>
    <w:multiLevelType w:val="multilevel"/>
    <w:tmpl w:val="6D5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792A"/>
    <w:multiLevelType w:val="hybridMultilevel"/>
    <w:tmpl w:val="3E5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60922">
    <w:abstractNumId w:val="0"/>
  </w:num>
  <w:num w:numId="2" w16cid:durableId="1949508624">
    <w:abstractNumId w:val="2"/>
  </w:num>
  <w:num w:numId="3" w16cid:durableId="23567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D3"/>
    <w:rsid w:val="000540EC"/>
    <w:rsid w:val="00280BE5"/>
    <w:rsid w:val="002B65C6"/>
    <w:rsid w:val="00465940"/>
    <w:rsid w:val="004A2655"/>
    <w:rsid w:val="006320CB"/>
    <w:rsid w:val="00983195"/>
    <w:rsid w:val="00A13D44"/>
    <w:rsid w:val="00AA6012"/>
    <w:rsid w:val="00C64F61"/>
    <w:rsid w:val="00ED3646"/>
    <w:rsid w:val="00F1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11BF"/>
  <w15:chartTrackingRefBased/>
  <w15:docId w15:val="{8A3BF8CA-5743-4005-B2EF-383E4FC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2D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D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D3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1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4403-4497-4059-AD2B-885E5098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Hannah Lea</cp:lastModifiedBy>
  <cp:revision>2</cp:revision>
  <dcterms:created xsi:type="dcterms:W3CDTF">2023-09-14T07:45:00Z</dcterms:created>
  <dcterms:modified xsi:type="dcterms:W3CDTF">2023-09-14T07:45:00Z</dcterms:modified>
</cp:coreProperties>
</file>